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CE44D4" w:rsidR="00DB028A" w:rsidP="59FFAF88" w:rsidRDefault="002B252B" w14:paraId="05800C5B" w14:textId="77777777">
      <w:pPr>
        <w:spacing w:line="276" w:lineRule="auto"/>
        <w:jc w:val="center"/>
        <w:rPr>
          <w:rFonts w:ascii="Candara" w:hAnsi="Candara"/>
          <w:b/>
          <w:bCs/>
          <w:lang w:val="es-CO"/>
        </w:rPr>
      </w:pPr>
      <w:r w:rsidRPr="00CE44D4">
        <w:rPr>
          <w:rFonts w:ascii="Tahoma" w:hAnsi="Tahoma" w:cs="Tahoma"/>
          <w:noProof/>
          <w:color w:val="0000FF"/>
          <w:sz w:val="26"/>
          <w:szCs w:val="26"/>
          <w:lang w:val="es-CO"/>
        </w:rPr>
        <w:object w:dxaOrig="765" w:dyaOrig="765" w14:anchorId="5955B05B">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37.65pt;height:37.65pt;mso-width-percent:0;mso-height-percent:0;mso-width-percent:0;mso-height-percent:0" alt="" o:ole="" type="#_x0000_t75">
            <v:imagedata o:title="" r:id="rId8"/>
          </v:shape>
          <o:OLEObject Type="Embed" ProgID="MS_ClipArt_Gallery" ShapeID="_x0000_i1025" DrawAspect="Content" ObjectID="_1654095282" r:id="rId9"/>
        </w:object>
      </w:r>
    </w:p>
    <w:p w:rsidRPr="00CE44D4" w:rsidR="00DB028A" w:rsidP="59FFAF88" w:rsidRDefault="00DB028A" w14:paraId="1C66B16A" w14:textId="77777777">
      <w:pPr>
        <w:jc w:val="center"/>
        <w:rPr>
          <w:rFonts w:ascii="Candara" w:hAnsi="Candara"/>
          <w:b/>
          <w:bCs/>
          <w:lang w:val="es-CO"/>
        </w:rPr>
      </w:pPr>
      <w:r w:rsidRPr="59FFAF88">
        <w:rPr>
          <w:rFonts w:ascii="Candara" w:hAnsi="Candara"/>
          <w:b/>
          <w:bCs/>
          <w:lang w:val="es-CO"/>
        </w:rPr>
        <w:t>REPÚBLICA DE COLOMBIA</w:t>
      </w:r>
    </w:p>
    <w:p w:rsidRPr="00CE44D4" w:rsidR="00DB028A" w:rsidP="59FFAF88" w:rsidRDefault="00DB028A" w14:paraId="2AB0E562" w14:textId="77777777">
      <w:pPr>
        <w:jc w:val="center"/>
        <w:rPr>
          <w:rFonts w:ascii="Candara" w:hAnsi="Candara"/>
          <w:b/>
          <w:bCs/>
          <w:lang w:val="es-CO"/>
        </w:rPr>
      </w:pPr>
      <w:r w:rsidRPr="59FFAF88">
        <w:rPr>
          <w:rFonts w:ascii="Candara" w:hAnsi="Candara"/>
          <w:b/>
          <w:bCs/>
          <w:lang w:val="es-CO"/>
        </w:rPr>
        <w:t xml:space="preserve">JUZGADO SESENTA Y UNO (61) ADMINISTRATIVO DEL </w:t>
      </w:r>
    </w:p>
    <w:p w:rsidRPr="00CE44D4" w:rsidR="00DB028A" w:rsidP="59FFAF88" w:rsidRDefault="00DB028A" w14:paraId="5F5CAB14" w14:textId="77777777">
      <w:pPr>
        <w:jc w:val="center"/>
        <w:rPr>
          <w:rFonts w:ascii="Candara" w:hAnsi="Candara"/>
          <w:b/>
          <w:bCs/>
          <w:lang w:val="es-CO"/>
        </w:rPr>
      </w:pPr>
      <w:r w:rsidRPr="59FFAF88">
        <w:rPr>
          <w:rFonts w:ascii="Candara" w:hAnsi="Candara"/>
          <w:b/>
          <w:bCs/>
          <w:lang w:val="es-CO"/>
        </w:rPr>
        <w:t>CIRCUITO JUDICIAL DE BOGOTÁ</w:t>
      </w:r>
    </w:p>
    <w:p w:rsidRPr="00CE44D4" w:rsidR="00DB028A" w:rsidP="59FFAF88" w:rsidRDefault="00DB028A" w14:paraId="011C0D3D" w14:textId="77777777">
      <w:pPr>
        <w:jc w:val="center"/>
        <w:rPr>
          <w:rFonts w:ascii="Candara" w:hAnsi="Candara"/>
          <w:b/>
          <w:bCs/>
          <w:lang w:val="es-CO"/>
        </w:rPr>
      </w:pPr>
      <w:r w:rsidRPr="59FFAF88">
        <w:rPr>
          <w:rFonts w:ascii="Candara" w:hAnsi="Candara"/>
          <w:b/>
          <w:bCs/>
          <w:lang w:val="es-CO"/>
        </w:rPr>
        <w:t>- SECCIÓN TERCERA -</w:t>
      </w:r>
    </w:p>
    <w:p w:rsidRPr="00CE44D4" w:rsidR="00DB028A" w:rsidP="59FFAF88" w:rsidRDefault="00DB028A" w14:paraId="2C349103" w14:textId="77777777">
      <w:pPr>
        <w:spacing w:line="276" w:lineRule="auto"/>
        <w:jc w:val="center"/>
        <w:rPr>
          <w:rFonts w:ascii="Candara" w:hAnsi="Candara"/>
          <w:b/>
          <w:bCs/>
          <w:lang w:val="es-CO"/>
        </w:rPr>
      </w:pPr>
    </w:p>
    <w:p w:rsidR="00CE44D4" w:rsidP="59FFAF88" w:rsidRDefault="00CE44D4" w14:paraId="77ABEE3D" w14:textId="2DF2BE5E">
      <w:pPr>
        <w:spacing w:line="276" w:lineRule="auto"/>
        <w:jc w:val="center"/>
        <w:rPr>
          <w:rFonts w:ascii="Candara" w:hAnsi="Candara"/>
          <w:lang w:val="es-MX"/>
        </w:rPr>
      </w:pPr>
      <w:r w:rsidRPr="59FFAF88">
        <w:rPr>
          <w:rFonts w:ascii="Candara" w:hAnsi="Candara"/>
          <w:lang w:val="es-MX"/>
        </w:rPr>
        <w:t xml:space="preserve">Bogotá D.C., </w:t>
      </w:r>
      <w:r w:rsidR="009C3B53">
        <w:rPr>
          <w:rFonts w:ascii="Candara" w:hAnsi="Candara"/>
          <w:lang w:val="es-MX"/>
        </w:rPr>
        <w:t>diecinueve</w:t>
      </w:r>
      <w:r w:rsidRPr="59FFAF88" w:rsidR="00505A28">
        <w:rPr>
          <w:rFonts w:ascii="Candara" w:hAnsi="Candara"/>
          <w:lang w:val="es-MX"/>
        </w:rPr>
        <w:t xml:space="preserve"> </w:t>
      </w:r>
      <w:r w:rsidRPr="59FFAF88" w:rsidR="00A22D46">
        <w:rPr>
          <w:rFonts w:ascii="Candara" w:hAnsi="Candara"/>
          <w:lang w:val="es-MX"/>
        </w:rPr>
        <w:t>(</w:t>
      </w:r>
      <w:r w:rsidR="009C3B53">
        <w:rPr>
          <w:rFonts w:ascii="Candara" w:hAnsi="Candara"/>
          <w:lang w:val="es-MX"/>
        </w:rPr>
        <w:t>19</w:t>
      </w:r>
      <w:r w:rsidRPr="59FFAF88">
        <w:rPr>
          <w:rFonts w:ascii="Candara" w:hAnsi="Candara"/>
          <w:lang w:val="es-MX"/>
        </w:rPr>
        <w:t>) de</w:t>
      </w:r>
      <w:r w:rsidR="00470028">
        <w:rPr>
          <w:rFonts w:ascii="Candara" w:hAnsi="Candara"/>
          <w:lang w:val="es-MX"/>
        </w:rPr>
        <w:t xml:space="preserve"> junio</w:t>
      </w:r>
      <w:r w:rsidRPr="59FFAF88" w:rsidR="007A60E8">
        <w:rPr>
          <w:rFonts w:ascii="Candara" w:hAnsi="Candara"/>
          <w:lang w:val="es-MX"/>
        </w:rPr>
        <w:t xml:space="preserve"> </w:t>
      </w:r>
      <w:r w:rsidRPr="59FFAF88" w:rsidR="0050074E">
        <w:rPr>
          <w:rFonts w:ascii="Candara" w:hAnsi="Candara"/>
          <w:lang w:val="es-MX"/>
        </w:rPr>
        <w:t>de dos mil veinte (2020</w:t>
      </w:r>
      <w:r w:rsidRPr="59FFAF88">
        <w:rPr>
          <w:rFonts w:ascii="Candara" w:hAnsi="Candara"/>
          <w:lang w:val="es-MX"/>
        </w:rPr>
        <w:t>)</w:t>
      </w:r>
    </w:p>
    <w:p w:rsidRPr="00CE44D4" w:rsidR="00DB028A" w:rsidP="59FFAF88" w:rsidRDefault="00DB028A" w14:paraId="19DF90D0" w14:textId="77777777">
      <w:pPr>
        <w:spacing w:line="276" w:lineRule="auto"/>
        <w:rPr>
          <w:rFonts w:ascii="Candara" w:hAnsi="Candara"/>
          <w:lang w:val="es-CO"/>
        </w:rPr>
      </w:pPr>
    </w:p>
    <w:p w:rsidRPr="00CE44D4" w:rsidR="00DB028A" w:rsidP="59FFAF88" w:rsidRDefault="00DB028A" w14:paraId="30C333FC" w14:textId="62509FDA">
      <w:pPr>
        <w:jc w:val="both"/>
        <w:rPr>
          <w:rFonts w:ascii="Candara" w:hAnsi="Candara"/>
          <w:lang w:val="es-CO"/>
        </w:rPr>
      </w:pPr>
      <w:r w:rsidRPr="59FFAF88">
        <w:rPr>
          <w:rFonts w:ascii="Candara" w:hAnsi="Candara"/>
          <w:b/>
          <w:bCs/>
          <w:lang w:val="es-CO"/>
        </w:rPr>
        <w:t>ACCIÓN</w:t>
      </w:r>
      <w:r w:rsidRPr="59FFAF88">
        <w:rPr>
          <w:rFonts w:ascii="Candara" w:hAnsi="Candara"/>
          <w:lang w:val="es-CO"/>
        </w:rPr>
        <w:t xml:space="preserve">: </w:t>
      </w:r>
      <w:r w:rsidRPr="59FFAF88" w:rsidR="5367B6F0">
        <w:rPr>
          <w:rFonts w:ascii="Candara" w:hAnsi="Candara"/>
          <w:lang w:val="es-CO"/>
        </w:rPr>
        <w:t xml:space="preserve">                      </w:t>
      </w:r>
      <w:r w:rsidRPr="00CE44D4">
        <w:rPr>
          <w:rFonts w:ascii="Candara" w:hAnsi="Candara"/>
          <w:sz w:val="26"/>
          <w:szCs w:val="26"/>
          <w:lang w:val="es-CO"/>
        </w:rPr>
        <w:tab/>
      </w:r>
      <w:r w:rsidRPr="59FFAF88">
        <w:rPr>
          <w:rFonts w:ascii="Candara" w:hAnsi="Candara"/>
          <w:lang w:val="es-CO"/>
        </w:rPr>
        <w:t>TUTELA</w:t>
      </w:r>
    </w:p>
    <w:p w:rsidRPr="00CE44D4" w:rsidR="00DB028A" w:rsidP="59FFAF88" w:rsidRDefault="00DB028A" w14:paraId="4BAE1BC5" w14:textId="2DAC99CB">
      <w:pPr>
        <w:jc w:val="both"/>
        <w:rPr>
          <w:rFonts w:ascii="Candara" w:hAnsi="Candara"/>
          <w:b/>
          <w:bCs/>
          <w:lang w:val="es-CO"/>
        </w:rPr>
      </w:pPr>
      <w:r w:rsidRPr="59FFAF88">
        <w:rPr>
          <w:rFonts w:ascii="Candara" w:hAnsi="Candara"/>
          <w:b/>
          <w:bCs/>
          <w:lang w:val="es-CO"/>
        </w:rPr>
        <w:t>RADICACIÓN</w:t>
      </w:r>
      <w:r w:rsidRPr="59FFAF88">
        <w:rPr>
          <w:rFonts w:ascii="Candara" w:hAnsi="Candara"/>
          <w:lang w:val="es-CO"/>
        </w:rPr>
        <w:t xml:space="preserve">: </w:t>
      </w:r>
      <w:r w:rsidRPr="59FFAF88" w:rsidR="3DE25B4A">
        <w:rPr>
          <w:rFonts w:ascii="Candara" w:hAnsi="Candara"/>
          <w:lang w:val="es-CO"/>
        </w:rPr>
        <w:t xml:space="preserve">            </w:t>
      </w:r>
      <w:r w:rsidRPr="00CE44D4">
        <w:rPr>
          <w:rFonts w:ascii="Candara" w:hAnsi="Candara"/>
          <w:sz w:val="26"/>
          <w:szCs w:val="26"/>
          <w:lang w:val="es-CO"/>
        </w:rPr>
        <w:tab/>
      </w:r>
      <w:r w:rsidRPr="59FFAF88">
        <w:rPr>
          <w:rFonts w:ascii="Candara" w:hAnsi="Candara"/>
          <w:lang w:val="es-CO"/>
        </w:rPr>
        <w:t>110013343061</w:t>
      </w:r>
      <w:r w:rsidRPr="59FFAF88" w:rsidR="0050074E">
        <w:rPr>
          <w:rFonts w:ascii="Candara" w:hAnsi="Candara"/>
          <w:b/>
          <w:bCs/>
          <w:lang w:val="es-CO"/>
        </w:rPr>
        <w:t>2020</w:t>
      </w:r>
      <w:r w:rsidR="00064CE4">
        <w:rPr>
          <w:rFonts w:ascii="Candara" w:hAnsi="Candara"/>
          <w:b/>
          <w:bCs/>
          <w:lang w:val="es-CO"/>
        </w:rPr>
        <w:t>-</w:t>
      </w:r>
      <w:r w:rsidRPr="59FFAF88" w:rsidR="00815769">
        <w:rPr>
          <w:rFonts w:ascii="Candara" w:hAnsi="Candara"/>
          <w:b/>
          <w:bCs/>
          <w:lang w:val="es-CO"/>
        </w:rPr>
        <w:t>00</w:t>
      </w:r>
      <w:r w:rsidR="005961BA">
        <w:rPr>
          <w:rFonts w:ascii="Candara" w:hAnsi="Candara"/>
          <w:b/>
          <w:bCs/>
          <w:lang w:val="es-CO"/>
        </w:rPr>
        <w:t>111</w:t>
      </w:r>
      <w:r w:rsidR="00064CE4">
        <w:rPr>
          <w:rFonts w:ascii="Candara" w:hAnsi="Candara"/>
          <w:b/>
          <w:bCs/>
          <w:lang w:val="es-CO"/>
        </w:rPr>
        <w:t>-</w:t>
      </w:r>
      <w:r w:rsidRPr="59FFAF88" w:rsidR="00505A28">
        <w:rPr>
          <w:rFonts w:ascii="Candara" w:hAnsi="Candara"/>
          <w:b/>
          <w:bCs/>
          <w:lang w:val="es-CO"/>
        </w:rPr>
        <w:t>00</w:t>
      </w:r>
    </w:p>
    <w:p w:rsidRPr="00CE44D4" w:rsidR="00DB028A" w:rsidP="00064CE4" w:rsidRDefault="00DB028A" w14:paraId="716C2A82" w14:textId="3CBAD151">
      <w:pPr>
        <w:pStyle w:val="NormalWeb"/>
        <w:ind w:left="2120" w:hanging="2120"/>
        <w:rPr>
          <w:rFonts w:ascii="Candara" w:hAnsi="Candara"/>
          <w:lang w:val="es-CO"/>
        </w:rPr>
      </w:pPr>
      <w:r w:rsidRPr="59FFAF88">
        <w:rPr>
          <w:rFonts w:ascii="Candara" w:hAnsi="Candara"/>
          <w:b/>
          <w:bCs/>
          <w:lang w:val="es-CO"/>
        </w:rPr>
        <w:t>ACCIONANTE</w:t>
      </w:r>
      <w:r w:rsidRPr="59FFAF88">
        <w:rPr>
          <w:rFonts w:ascii="Candara" w:hAnsi="Candara"/>
          <w:lang w:val="es-CO"/>
        </w:rPr>
        <w:t>:</w:t>
      </w:r>
      <w:r w:rsidRPr="59FFAF88" w:rsidR="47F9E913">
        <w:rPr>
          <w:rFonts w:ascii="Candara" w:hAnsi="Candara"/>
          <w:lang w:val="es-CO"/>
        </w:rPr>
        <w:t xml:space="preserve">           </w:t>
      </w:r>
      <w:r w:rsidR="00B82312">
        <w:rPr>
          <w:rFonts w:ascii="Candara" w:hAnsi="Candara"/>
          <w:sz w:val="26"/>
          <w:szCs w:val="26"/>
          <w:lang w:val="es-CO"/>
        </w:rPr>
        <w:t xml:space="preserve"> </w:t>
      </w:r>
      <w:r w:rsidR="00B82312">
        <w:rPr>
          <w:rFonts w:ascii="Candara" w:hAnsi="Candara"/>
          <w:sz w:val="26"/>
          <w:szCs w:val="26"/>
          <w:lang w:val="es-CO"/>
        </w:rPr>
        <w:tab/>
      </w:r>
      <w:r w:rsidR="003C1CA5">
        <w:rPr>
          <w:rFonts w:ascii="Candara" w:hAnsi="Candara"/>
          <w:lang w:val="es-CO"/>
        </w:rPr>
        <w:t>Rudolf Manuel</w:t>
      </w:r>
      <w:r w:rsidR="005961BA">
        <w:rPr>
          <w:rFonts w:ascii="Candara" w:hAnsi="Candara"/>
          <w:lang w:val="es-CO"/>
        </w:rPr>
        <w:t xml:space="preserve"> </w:t>
      </w:r>
      <w:proofErr w:type="spellStart"/>
      <w:r w:rsidR="005961BA">
        <w:rPr>
          <w:rFonts w:ascii="Candara" w:hAnsi="Candara"/>
          <w:lang w:val="es-CO"/>
        </w:rPr>
        <w:t>Homes</w:t>
      </w:r>
      <w:proofErr w:type="spellEnd"/>
      <w:r w:rsidR="005961BA">
        <w:rPr>
          <w:rFonts w:ascii="Candara" w:hAnsi="Candara"/>
          <w:lang w:val="es-CO"/>
        </w:rPr>
        <w:t xml:space="preserve"> Rodríguez y Otros</w:t>
      </w:r>
    </w:p>
    <w:p w:rsidR="00DB028A" w:rsidP="005961BA" w:rsidRDefault="00DB028A" w14:paraId="05C8D8D5" w14:textId="1291D94E">
      <w:pPr>
        <w:pStyle w:val="NormalWeb"/>
        <w:ind w:left="2120" w:hanging="2120"/>
        <w:rPr>
          <w:rFonts w:ascii="Candara" w:hAnsi="Candara"/>
          <w:lang w:val="es-CO"/>
        </w:rPr>
      </w:pPr>
      <w:r w:rsidRPr="00064CE4">
        <w:rPr>
          <w:rFonts w:ascii="Candara" w:hAnsi="Candara"/>
          <w:b/>
          <w:lang w:val="es-CO"/>
        </w:rPr>
        <w:t>ACCIONADO:</w:t>
      </w:r>
      <w:r w:rsidRPr="00064CE4" w:rsidR="704121A6">
        <w:rPr>
          <w:rFonts w:ascii="Candara" w:hAnsi="Candara"/>
          <w:lang w:val="es-CO"/>
        </w:rPr>
        <w:t xml:space="preserve">             </w:t>
      </w:r>
      <w:r w:rsidRPr="00064CE4">
        <w:rPr>
          <w:rFonts w:ascii="Candara" w:hAnsi="Candara"/>
          <w:lang w:val="es-CO"/>
        </w:rPr>
        <w:tab/>
      </w:r>
      <w:r w:rsidRPr="00064CE4" w:rsidR="00064CE4">
        <w:rPr>
          <w:rFonts w:ascii="Candara" w:hAnsi="Candara"/>
          <w:lang w:val="es-CO"/>
        </w:rPr>
        <w:t>Nación-</w:t>
      </w:r>
      <w:r w:rsidR="005961BA">
        <w:rPr>
          <w:rFonts w:ascii="Candara" w:hAnsi="Candara"/>
          <w:lang w:val="es-CO"/>
        </w:rPr>
        <w:t xml:space="preserve"> Departamento Administrativo de la Presidencia de la R</w:t>
      </w:r>
      <w:r w:rsidRPr="002B252B" w:rsidR="005961BA">
        <w:rPr>
          <w:rFonts w:ascii="Candara" w:hAnsi="Candara"/>
          <w:lang w:val="es-CO"/>
        </w:rPr>
        <w:t>epública</w:t>
      </w:r>
      <w:r w:rsidR="005961BA">
        <w:rPr>
          <w:rFonts w:ascii="Candara" w:hAnsi="Candara"/>
          <w:lang w:val="es-CO"/>
        </w:rPr>
        <w:t xml:space="preserve"> y otros</w:t>
      </w:r>
      <w:r w:rsidRPr="002B252B" w:rsidR="00F23D23">
        <w:rPr>
          <w:rFonts w:ascii="Candara" w:hAnsi="Candara"/>
          <w:lang w:val="es-CO"/>
        </w:rPr>
        <w:t xml:space="preserve"> </w:t>
      </w:r>
    </w:p>
    <w:p w:rsidR="00F23D23" w:rsidP="00F23D23" w:rsidRDefault="00F23D23" w14:paraId="66B55592" w14:textId="55A0AB89">
      <w:pPr>
        <w:pStyle w:val="NormalWeb"/>
        <w:ind w:left="2120" w:hanging="2120"/>
        <w:rPr>
          <w:rFonts w:ascii="Candara" w:hAnsi="Candara"/>
          <w:lang w:val="es-MX"/>
        </w:rPr>
      </w:pPr>
    </w:p>
    <w:p w:rsidRPr="00F23D23" w:rsidR="00F23D23" w:rsidP="00F23D23" w:rsidRDefault="12145C0C" w14:paraId="2476EDE2" w14:textId="2037C7FF">
      <w:pPr>
        <w:spacing w:line="276" w:lineRule="auto"/>
        <w:jc w:val="both"/>
        <w:rPr>
          <w:rFonts w:ascii="Candara" w:hAnsi="Candara"/>
          <w:lang w:val="es-CO"/>
        </w:rPr>
      </w:pPr>
      <w:r w:rsidRPr="192CA0A5" w:rsidR="12145C0C">
        <w:rPr>
          <w:rFonts w:ascii="Candara" w:hAnsi="Candara"/>
          <w:lang w:val="es-CO"/>
        </w:rPr>
        <w:t xml:space="preserve">El 16 de junio de 2020 </w:t>
      </w:r>
      <w:r w:rsidRPr="192CA0A5" w:rsidR="003C1CA5">
        <w:rPr>
          <w:rFonts w:ascii="Candara" w:hAnsi="Candara"/>
          <w:lang w:val="es-CO"/>
        </w:rPr>
        <w:t>Rudolf</w:t>
      </w:r>
      <w:r w:rsidRPr="192CA0A5" w:rsidR="005961BA">
        <w:rPr>
          <w:rFonts w:ascii="Candara" w:hAnsi="Candara"/>
          <w:lang w:val="es-CO"/>
        </w:rPr>
        <w:t xml:space="preserve"> </w:t>
      </w:r>
      <w:r w:rsidRPr="192CA0A5" w:rsidR="003C1CA5">
        <w:rPr>
          <w:rFonts w:ascii="Candara" w:hAnsi="Candara"/>
          <w:lang w:val="es-CO"/>
        </w:rPr>
        <w:t xml:space="preserve">Manuel </w:t>
      </w:r>
      <w:proofErr w:type="spellStart"/>
      <w:r w:rsidRPr="192CA0A5" w:rsidR="005961BA">
        <w:rPr>
          <w:rFonts w:ascii="Candara" w:hAnsi="Candara"/>
          <w:lang w:val="es-CO"/>
        </w:rPr>
        <w:t>Hom</w:t>
      </w:r>
      <w:r w:rsidRPr="192CA0A5" w:rsidR="36DDC938">
        <w:rPr>
          <w:rFonts w:ascii="Candara" w:hAnsi="Candara"/>
          <w:lang w:val="es-CO"/>
        </w:rPr>
        <w:t>m</w:t>
      </w:r>
      <w:r w:rsidRPr="192CA0A5" w:rsidR="005961BA">
        <w:rPr>
          <w:rFonts w:ascii="Candara" w:hAnsi="Candara"/>
          <w:lang w:val="es-CO"/>
        </w:rPr>
        <w:t>es</w:t>
      </w:r>
      <w:proofErr w:type="spellEnd"/>
      <w:r w:rsidRPr="192CA0A5" w:rsidR="005961BA">
        <w:rPr>
          <w:rFonts w:ascii="Candara" w:hAnsi="Candara"/>
          <w:lang w:val="es-CO"/>
        </w:rPr>
        <w:t xml:space="preserve"> Rodríguez</w:t>
      </w:r>
      <w:r w:rsidRPr="192CA0A5" w:rsidR="006D1AC2">
        <w:rPr>
          <w:rFonts w:ascii="Candara" w:hAnsi="Candara"/>
          <w:lang w:val="es-CO"/>
        </w:rPr>
        <w:t>,</w:t>
      </w:r>
      <w:r w:rsidRPr="192CA0A5" w:rsidR="00771844">
        <w:rPr>
          <w:rFonts w:ascii="Candara" w:hAnsi="Candara"/>
          <w:b w:val="1"/>
          <w:bCs w:val="1"/>
          <w:lang w:val="es-CO"/>
        </w:rPr>
        <w:t xml:space="preserve"> </w:t>
      </w:r>
      <w:r w:rsidRPr="192CA0A5" w:rsidR="005961BA">
        <w:rPr>
          <w:rFonts w:ascii="Candara" w:hAnsi="Candara"/>
          <w:lang w:val="es-CO"/>
        </w:rPr>
        <w:t>Alfonso Ávila</w:t>
      </w:r>
      <w:r w:rsidRPr="192CA0A5" w:rsidR="003C1CA5">
        <w:rPr>
          <w:rFonts w:ascii="Candara" w:hAnsi="Candara"/>
          <w:lang w:val="es-CO"/>
        </w:rPr>
        <w:t xml:space="preserve"> Velandia</w:t>
      </w:r>
      <w:r w:rsidRPr="192CA0A5" w:rsidR="005961BA">
        <w:rPr>
          <w:rFonts w:ascii="Candara" w:hAnsi="Candara"/>
          <w:lang w:val="es-CO"/>
        </w:rPr>
        <w:t xml:space="preserve">, </w:t>
      </w:r>
      <w:r w:rsidRPr="192CA0A5" w:rsidR="003C1CA5">
        <w:rPr>
          <w:rFonts w:ascii="Candara" w:hAnsi="Candara"/>
          <w:lang w:val="es-CO"/>
        </w:rPr>
        <w:t xml:space="preserve">Norman </w:t>
      </w:r>
      <w:r w:rsidRPr="192CA0A5" w:rsidR="005961BA">
        <w:rPr>
          <w:rFonts w:ascii="Candara" w:hAnsi="Candara"/>
          <w:lang w:val="es-CO"/>
        </w:rPr>
        <w:t xml:space="preserve">Maurice </w:t>
      </w:r>
      <w:proofErr w:type="spellStart"/>
      <w:r w:rsidRPr="192CA0A5" w:rsidR="005961BA">
        <w:rPr>
          <w:rFonts w:ascii="Candara" w:hAnsi="Candara"/>
          <w:lang w:val="es-CO"/>
        </w:rPr>
        <w:t>Armitage</w:t>
      </w:r>
      <w:proofErr w:type="spellEnd"/>
      <w:r w:rsidRPr="192CA0A5" w:rsidR="005961BA">
        <w:rPr>
          <w:rFonts w:ascii="Candara" w:hAnsi="Candara"/>
          <w:lang w:val="es-CO"/>
        </w:rPr>
        <w:t xml:space="preserve"> Cadavid, Luis Francisco Barón Cuervo, Carlos </w:t>
      </w:r>
      <w:r w:rsidRPr="192CA0A5" w:rsidR="3930DAA8">
        <w:rPr>
          <w:rFonts w:ascii="Candara" w:hAnsi="Candara"/>
          <w:lang w:val="es-CO"/>
        </w:rPr>
        <w:t xml:space="preserve">Eduardo </w:t>
      </w:r>
      <w:r w:rsidRPr="192CA0A5" w:rsidR="005961BA">
        <w:rPr>
          <w:rFonts w:ascii="Candara" w:hAnsi="Candara"/>
          <w:lang w:val="es-CO"/>
        </w:rPr>
        <w:t xml:space="preserve">Caballero Argáez, María del Pilar Caicedo Estela, María Consuelo Cárdenas de </w:t>
      </w:r>
      <w:r w:rsidRPr="192CA0A5" w:rsidR="003C1CA5">
        <w:rPr>
          <w:rFonts w:ascii="Candara" w:hAnsi="Candara"/>
          <w:lang w:val="es-CO"/>
        </w:rPr>
        <w:t xml:space="preserve">Sanz de </w:t>
      </w:r>
      <w:r w:rsidRPr="192CA0A5" w:rsidR="005961BA">
        <w:rPr>
          <w:rFonts w:ascii="Candara" w:hAnsi="Candara"/>
          <w:lang w:val="es-CO"/>
        </w:rPr>
        <w:t xml:space="preserve">Santamaría, Lucelly Ceballos Cárdenas, </w:t>
      </w:r>
      <w:r w:rsidRPr="192CA0A5" w:rsidR="003C1CA5">
        <w:rPr>
          <w:rFonts w:ascii="Candara" w:hAnsi="Candara"/>
          <w:lang w:val="es-CO"/>
        </w:rPr>
        <w:t xml:space="preserve">Gloria </w:t>
      </w:r>
      <w:r w:rsidRPr="192CA0A5" w:rsidR="005961BA">
        <w:rPr>
          <w:rFonts w:ascii="Candara" w:hAnsi="Candara"/>
          <w:lang w:val="es-CO"/>
        </w:rPr>
        <w:t xml:space="preserve">María Mercedes </w:t>
      </w:r>
      <w:r w:rsidRPr="192CA0A5" w:rsidR="003C1CA5">
        <w:rPr>
          <w:rFonts w:ascii="Candara" w:hAnsi="Candara"/>
          <w:lang w:val="es-CO"/>
        </w:rPr>
        <w:t xml:space="preserve">Cecilia </w:t>
      </w:r>
      <w:r w:rsidRPr="192CA0A5" w:rsidR="005961BA">
        <w:rPr>
          <w:rFonts w:ascii="Candara" w:hAnsi="Candara"/>
          <w:lang w:val="es-CO"/>
        </w:rPr>
        <w:t xml:space="preserve">Cuellar López, José María de Guzmán Mora, Humberto de la Calle Lombana, Alonso Gómez Duque, </w:t>
      </w:r>
      <w:r w:rsidRPr="192CA0A5" w:rsidR="007B6943">
        <w:rPr>
          <w:rFonts w:ascii="Candara" w:hAnsi="Candara"/>
          <w:lang w:val="es-CO"/>
        </w:rPr>
        <w:t>William de Jesús Hoyos González, María Cristina Jimeno Santoyo, Patricia Lara Salive, Álvaro Le</w:t>
      </w:r>
      <w:r w:rsidRPr="192CA0A5" w:rsidR="19531C07">
        <w:rPr>
          <w:rFonts w:ascii="Candara" w:hAnsi="Candara"/>
          <w:lang w:val="es-CO"/>
        </w:rPr>
        <w:t>y</w:t>
      </w:r>
      <w:r w:rsidRPr="192CA0A5" w:rsidR="007B6943">
        <w:rPr>
          <w:rFonts w:ascii="Candara" w:hAnsi="Candara"/>
          <w:lang w:val="es-CO"/>
        </w:rPr>
        <w:t>va Durán, Clara Eugenia López Obregón, Graciela Palacios</w:t>
      </w:r>
      <w:r w:rsidRPr="192CA0A5" w:rsidR="003C1CA5">
        <w:rPr>
          <w:rFonts w:ascii="Candara" w:hAnsi="Candara"/>
          <w:lang w:val="es-CO"/>
        </w:rPr>
        <w:t xml:space="preserve"> </w:t>
      </w:r>
      <w:proofErr w:type="spellStart"/>
      <w:r w:rsidRPr="192CA0A5" w:rsidR="003C1CA5">
        <w:rPr>
          <w:rFonts w:ascii="Candara" w:hAnsi="Candara"/>
          <w:lang w:val="es-CO"/>
        </w:rPr>
        <w:t>Meiresonne</w:t>
      </w:r>
      <w:proofErr w:type="spellEnd"/>
      <w:r w:rsidRPr="192CA0A5" w:rsidR="007B6943">
        <w:rPr>
          <w:rFonts w:ascii="Candara" w:hAnsi="Candara"/>
          <w:lang w:val="es-CO"/>
        </w:rPr>
        <w:t>, María Esperanza Palau</w:t>
      </w:r>
      <w:r w:rsidRPr="192CA0A5" w:rsidR="003C1CA5">
        <w:rPr>
          <w:rFonts w:ascii="Candara" w:hAnsi="Candara"/>
          <w:lang w:val="es-CO"/>
        </w:rPr>
        <w:t xml:space="preserve"> Bonilla</w:t>
      </w:r>
      <w:r w:rsidRPr="192CA0A5" w:rsidR="007B6943">
        <w:rPr>
          <w:rFonts w:ascii="Candara" w:hAnsi="Candara"/>
          <w:lang w:val="es-CO"/>
        </w:rPr>
        <w:t xml:space="preserve">, Alejandro Sanz de Santamaría Samper, Petrus </w:t>
      </w:r>
      <w:proofErr w:type="spellStart"/>
      <w:r w:rsidRPr="192CA0A5" w:rsidR="007B6943">
        <w:rPr>
          <w:rFonts w:ascii="Candara" w:hAnsi="Candara"/>
          <w:lang w:val="es-CO"/>
        </w:rPr>
        <w:t>A</w:t>
      </w:r>
      <w:r w:rsidRPr="192CA0A5" w:rsidR="003C1CA5">
        <w:rPr>
          <w:rFonts w:ascii="Candara" w:hAnsi="Candara"/>
          <w:lang w:val="es-CO"/>
        </w:rPr>
        <w:t>drianus</w:t>
      </w:r>
      <w:proofErr w:type="spellEnd"/>
      <w:r w:rsidRPr="192CA0A5" w:rsidR="003C1CA5">
        <w:rPr>
          <w:rFonts w:ascii="Candara" w:hAnsi="Candara"/>
          <w:lang w:val="es-CO"/>
        </w:rPr>
        <w:t xml:space="preserve"> </w:t>
      </w:r>
      <w:r w:rsidRPr="192CA0A5" w:rsidR="007B6943">
        <w:rPr>
          <w:rFonts w:ascii="Candara" w:hAnsi="Candara"/>
          <w:lang w:val="es-CO"/>
        </w:rPr>
        <w:t>N</w:t>
      </w:r>
      <w:r w:rsidRPr="192CA0A5" w:rsidR="003C1CA5">
        <w:rPr>
          <w:rFonts w:ascii="Candara" w:hAnsi="Candara"/>
          <w:lang w:val="es-CO"/>
        </w:rPr>
        <w:t>icolaas Maria</w:t>
      </w:r>
      <w:r w:rsidRPr="192CA0A5" w:rsidR="007B6943">
        <w:rPr>
          <w:rFonts w:ascii="Candara" w:hAnsi="Candara"/>
          <w:lang w:val="es-CO"/>
        </w:rPr>
        <w:t xml:space="preserve"> </w:t>
      </w:r>
      <w:proofErr w:type="spellStart"/>
      <w:r w:rsidRPr="192CA0A5" w:rsidR="007B6943">
        <w:rPr>
          <w:rFonts w:ascii="Candara" w:hAnsi="Candara"/>
          <w:lang w:val="es-CO"/>
        </w:rPr>
        <w:t>Spijkers</w:t>
      </w:r>
      <w:proofErr w:type="spellEnd"/>
      <w:r w:rsidRPr="192CA0A5" w:rsidR="007B6943">
        <w:rPr>
          <w:rFonts w:ascii="Candara" w:hAnsi="Candara"/>
          <w:lang w:val="es-CO"/>
        </w:rPr>
        <w:t xml:space="preserve">, Ignacio </w:t>
      </w:r>
      <w:r w:rsidRPr="192CA0A5" w:rsidR="1E001A18">
        <w:rPr>
          <w:rFonts w:ascii="Candara" w:hAnsi="Candara"/>
          <w:lang w:val="es-CO"/>
        </w:rPr>
        <w:t xml:space="preserve">Antonio </w:t>
      </w:r>
      <w:r w:rsidRPr="192CA0A5" w:rsidR="007B6943">
        <w:rPr>
          <w:rFonts w:ascii="Candara" w:hAnsi="Candara"/>
          <w:lang w:val="es-CO"/>
        </w:rPr>
        <w:t xml:space="preserve">Vélez Pareja, Alberto </w:t>
      </w:r>
      <w:r w:rsidRPr="192CA0A5" w:rsidR="007B6943">
        <w:rPr>
          <w:rFonts w:ascii="Candara" w:hAnsi="Candara"/>
          <w:lang w:val="es-CO"/>
        </w:rPr>
        <w:t>Villate</w:t>
      </w:r>
      <w:r w:rsidRPr="192CA0A5" w:rsidR="007B6943">
        <w:rPr>
          <w:rFonts w:ascii="Candara" w:hAnsi="Candara"/>
          <w:lang w:val="es-CO"/>
        </w:rPr>
        <w:t xml:space="preserve"> Paris, Lucía Villate Paris, </w:t>
      </w:r>
      <w:r w:rsidRPr="192CA0A5" w:rsidR="003C1CA5">
        <w:rPr>
          <w:rFonts w:ascii="Candara" w:hAnsi="Candara"/>
          <w:lang w:val="es-CO"/>
        </w:rPr>
        <w:t xml:space="preserve">y </w:t>
      </w:r>
      <w:r w:rsidRPr="192CA0A5" w:rsidR="007B6943">
        <w:rPr>
          <w:rFonts w:ascii="Candara" w:hAnsi="Candara"/>
          <w:lang w:val="es-CO"/>
        </w:rPr>
        <w:t>Ricardo</w:t>
      </w:r>
      <w:r w:rsidRPr="192CA0A5" w:rsidR="003C1CA5">
        <w:rPr>
          <w:rFonts w:ascii="Candara" w:hAnsi="Candara"/>
          <w:lang w:val="es-CO"/>
        </w:rPr>
        <w:t xml:space="preserve"> Alberto</w:t>
      </w:r>
      <w:r w:rsidRPr="192CA0A5" w:rsidR="007B6943">
        <w:rPr>
          <w:rFonts w:ascii="Candara" w:hAnsi="Candara"/>
          <w:lang w:val="es-CO"/>
        </w:rPr>
        <w:t xml:space="preserve"> Villaveces Pardo</w:t>
      </w:r>
      <w:r w:rsidRPr="192CA0A5" w:rsidR="003C1CA5">
        <w:rPr>
          <w:rFonts w:ascii="Candara" w:hAnsi="Candara"/>
          <w:lang w:val="es-CO"/>
        </w:rPr>
        <w:t>,</w:t>
      </w:r>
      <w:r w:rsidRPr="192CA0A5" w:rsidR="007B6943">
        <w:rPr>
          <w:rFonts w:ascii="Candara" w:hAnsi="Candara"/>
          <w:lang w:val="es-CO"/>
        </w:rPr>
        <w:t xml:space="preserve"> </w:t>
      </w:r>
      <w:r w:rsidRPr="192CA0A5" w:rsidR="002B252B">
        <w:rPr>
          <w:rFonts w:ascii="Candara" w:hAnsi="Candara"/>
          <w:lang w:val="es-CO"/>
        </w:rPr>
        <w:t>actuando en nombre propio</w:t>
      </w:r>
      <w:r w:rsidRPr="192CA0A5" w:rsidR="00771844">
        <w:rPr>
          <w:rFonts w:ascii="Candara" w:hAnsi="Candara"/>
          <w:lang w:val="es-CO"/>
        </w:rPr>
        <w:t>,</w:t>
      </w:r>
      <w:r w:rsidRPr="192CA0A5" w:rsidR="001A562D">
        <w:rPr>
          <w:rFonts w:ascii="Candara" w:hAnsi="Candara"/>
          <w:b w:val="1"/>
          <w:bCs w:val="1"/>
          <w:lang w:val="es-CO"/>
        </w:rPr>
        <w:t xml:space="preserve"> </w:t>
      </w:r>
      <w:r w:rsidRPr="192CA0A5" w:rsidR="005961BA">
        <w:rPr>
          <w:rFonts w:ascii="Candara" w:hAnsi="Candara"/>
          <w:lang w:val="es-MX"/>
        </w:rPr>
        <w:t>presentaron</w:t>
      </w:r>
      <w:r w:rsidRPr="192CA0A5" w:rsidR="00DB028A">
        <w:rPr>
          <w:rFonts w:ascii="Candara" w:hAnsi="Candara"/>
          <w:lang w:val="es-MX"/>
        </w:rPr>
        <w:t xml:space="preserve"> acción de tutela </w:t>
      </w:r>
      <w:r w:rsidRPr="192CA0A5" w:rsidR="62E2EF9A">
        <w:rPr>
          <w:rFonts w:ascii="Candara" w:hAnsi="Candara"/>
          <w:lang w:val="es-MX"/>
        </w:rPr>
        <w:t>p</w:t>
      </w:r>
      <w:r w:rsidRPr="192CA0A5" w:rsidR="00DB028A">
        <w:rPr>
          <w:rFonts w:ascii="Candara" w:hAnsi="Candara"/>
          <w:lang w:val="es-MX"/>
        </w:rPr>
        <w:t xml:space="preserve">or medio de la </w:t>
      </w:r>
      <w:r w:rsidRPr="192CA0A5" w:rsidR="007A60E8">
        <w:rPr>
          <w:rFonts w:ascii="Candara" w:hAnsi="Candara"/>
          <w:lang w:val="es-MX"/>
        </w:rPr>
        <w:t>cu</w:t>
      </w:r>
      <w:r w:rsidRPr="192CA0A5" w:rsidR="00AE4329">
        <w:rPr>
          <w:rFonts w:ascii="Candara" w:hAnsi="Candara"/>
          <w:lang w:val="es-MX"/>
        </w:rPr>
        <w:t>al pretende</w:t>
      </w:r>
      <w:r w:rsidRPr="192CA0A5" w:rsidR="005961BA">
        <w:rPr>
          <w:rFonts w:ascii="Candara" w:hAnsi="Candara"/>
          <w:lang w:val="es-MX"/>
        </w:rPr>
        <w:t>n</w:t>
      </w:r>
      <w:r w:rsidRPr="192CA0A5" w:rsidR="00AE4329">
        <w:rPr>
          <w:rFonts w:ascii="Candara" w:hAnsi="Candara"/>
          <w:lang w:val="es-MX"/>
        </w:rPr>
        <w:t xml:space="preserve"> la protección de</w:t>
      </w:r>
      <w:r w:rsidRPr="192CA0A5" w:rsidR="006D1AC2">
        <w:rPr>
          <w:rFonts w:ascii="Candara" w:hAnsi="Candara"/>
          <w:lang w:val="es-MX"/>
        </w:rPr>
        <w:t xml:space="preserve"> </w:t>
      </w:r>
      <w:r w:rsidRPr="192CA0A5" w:rsidR="00AE4329">
        <w:rPr>
          <w:rFonts w:ascii="Candara" w:hAnsi="Candara"/>
          <w:lang w:val="es-MX"/>
        </w:rPr>
        <w:t>l</w:t>
      </w:r>
      <w:r w:rsidRPr="192CA0A5" w:rsidR="006D1AC2">
        <w:rPr>
          <w:rFonts w:ascii="Candara" w:hAnsi="Candara"/>
          <w:lang w:val="es-MX"/>
        </w:rPr>
        <w:t>os</w:t>
      </w:r>
      <w:r w:rsidRPr="192CA0A5" w:rsidR="00AE4329">
        <w:rPr>
          <w:rFonts w:ascii="Candara" w:hAnsi="Candara"/>
          <w:lang w:val="es-MX"/>
        </w:rPr>
        <w:t xml:space="preserve"> derecho</w:t>
      </w:r>
      <w:r w:rsidRPr="192CA0A5" w:rsidR="006D1AC2">
        <w:rPr>
          <w:rFonts w:ascii="Candara" w:hAnsi="Candara"/>
          <w:lang w:val="es-MX"/>
        </w:rPr>
        <w:t>s</w:t>
      </w:r>
      <w:r w:rsidRPr="192CA0A5" w:rsidR="00AE4329">
        <w:rPr>
          <w:rFonts w:ascii="Candara" w:hAnsi="Candara"/>
          <w:lang w:val="es-MX"/>
        </w:rPr>
        <w:t xml:space="preserve"> fundamental</w:t>
      </w:r>
      <w:r w:rsidRPr="192CA0A5" w:rsidR="006D1AC2">
        <w:rPr>
          <w:rFonts w:ascii="Candara" w:hAnsi="Candara"/>
          <w:lang w:val="es-MX"/>
        </w:rPr>
        <w:t xml:space="preserve">es a la </w:t>
      </w:r>
      <w:r w:rsidRPr="192CA0A5" w:rsidR="4CB949CF">
        <w:rPr>
          <w:rFonts w:ascii="Candara" w:hAnsi="Candara"/>
          <w:lang w:val="es-MX"/>
        </w:rPr>
        <w:t>i</w:t>
      </w:r>
      <w:proofErr w:type="spellStart"/>
      <w:r w:rsidRPr="192CA0A5" w:rsidR="005961BA">
        <w:rPr>
          <w:rFonts w:ascii="Candara" w:hAnsi="Candara"/>
          <w:lang w:val="es-CO"/>
        </w:rPr>
        <w:t>gualdad</w:t>
      </w:r>
      <w:proofErr w:type="spellEnd"/>
      <w:r w:rsidRPr="192CA0A5" w:rsidR="005961BA">
        <w:rPr>
          <w:rFonts w:ascii="Candara" w:hAnsi="Candara"/>
          <w:lang w:val="es-CO"/>
        </w:rPr>
        <w:t>,</w:t>
      </w:r>
      <w:r w:rsidRPr="192CA0A5" w:rsidR="00F23D23">
        <w:rPr>
          <w:rFonts w:ascii="Candara" w:hAnsi="Candara"/>
          <w:lang w:val="es-CO"/>
        </w:rPr>
        <w:t xml:space="preserve"> </w:t>
      </w:r>
      <w:r w:rsidRPr="192CA0A5" w:rsidR="005961BA">
        <w:rPr>
          <w:rFonts w:ascii="Candara" w:hAnsi="Candara"/>
          <w:lang w:val="es-CO"/>
        </w:rPr>
        <w:t>Libertad De Locomoción y Libre Desarrollo de la Personalidad</w:t>
      </w:r>
      <w:r w:rsidRPr="192CA0A5" w:rsidR="00815769">
        <w:rPr>
          <w:rFonts w:ascii="Candara" w:hAnsi="Candara"/>
          <w:lang w:val="es-MX"/>
        </w:rPr>
        <w:t xml:space="preserve">, </w:t>
      </w:r>
      <w:r w:rsidRPr="192CA0A5" w:rsidR="00DB028A">
        <w:rPr>
          <w:rFonts w:ascii="Candara" w:hAnsi="Candara"/>
          <w:lang w:val="es-MX"/>
        </w:rPr>
        <w:t>que se alegan como vulnerados por</w:t>
      </w:r>
      <w:r w:rsidRPr="192CA0A5" w:rsidR="0050074E">
        <w:rPr>
          <w:rFonts w:ascii="Candara" w:hAnsi="Candara"/>
          <w:lang w:val="es-MX"/>
        </w:rPr>
        <w:t xml:space="preserve"> </w:t>
      </w:r>
      <w:r w:rsidRPr="192CA0A5" w:rsidR="00F23D23">
        <w:rPr>
          <w:rFonts w:ascii="Candara" w:hAnsi="Candara"/>
          <w:lang w:val="es-MX"/>
        </w:rPr>
        <w:t xml:space="preserve">la </w:t>
      </w:r>
      <w:r w:rsidRPr="192CA0A5" w:rsidR="005961BA">
        <w:rPr>
          <w:rFonts w:ascii="Candara" w:hAnsi="Candara"/>
          <w:lang w:val="es-CO"/>
        </w:rPr>
        <w:t>Nación</w:t>
      </w:r>
      <w:r w:rsidRPr="192CA0A5" w:rsidR="231AE57C">
        <w:rPr>
          <w:rFonts w:ascii="Candara" w:hAnsi="Candara"/>
          <w:lang w:val="es-CO"/>
        </w:rPr>
        <w:t xml:space="preserve"> </w:t>
      </w:r>
      <w:r w:rsidRPr="192CA0A5" w:rsidR="005961BA">
        <w:rPr>
          <w:rFonts w:ascii="Candara" w:hAnsi="Candara"/>
          <w:lang w:val="es-CO"/>
        </w:rPr>
        <w:t xml:space="preserve">- Departamento Administrativo de la Presidencia de la República, </w:t>
      </w:r>
      <w:r w:rsidRPr="192CA0A5" w:rsidR="4D004ECF">
        <w:rPr>
          <w:rFonts w:ascii="Candara" w:hAnsi="Candara"/>
          <w:lang w:val="es-CO"/>
        </w:rPr>
        <w:t>la Nación -</w:t>
      </w:r>
      <w:r w:rsidRPr="192CA0A5" w:rsidR="00F23D23">
        <w:rPr>
          <w:rFonts w:ascii="Candara" w:hAnsi="Candara"/>
          <w:lang w:val="es-CO"/>
        </w:rPr>
        <w:t xml:space="preserve"> </w:t>
      </w:r>
      <w:r w:rsidRPr="192CA0A5" w:rsidR="005961BA">
        <w:rPr>
          <w:rFonts w:ascii="Candara" w:hAnsi="Candara"/>
          <w:lang w:val="es-CO"/>
        </w:rPr>
        <w:t xml:space="preserve">Ministerio de Salud y Protección Social y </w:t>
      </w:r>
      <w:r w:rsidRPr="192CA0A5" w:rsidR="5251B845">
        <w:rPr>
          <w:rFonts w:ascii="Candara" w:hAnsi="Candara"/>
          <w:lang w:val="es-CO"/>
        </w:rPr>
        <w:t>la Nación -</w:t>
      </w:r>
      <w:r w:rsidRPr="192CA0A5" w:rsidR="005961BA">
        <w:rPr>
          <w:rFonts w:ascii="Candara" w:hAnsi="Candara"/>
          <w:lang w:val="es-CO"/>
        </w:rPr>
        <w:t xml:space="preserve"> Ministerio del Interior.</w:t>
      </w:r>
    </w:p>
    <w:p w:rsidRPr="00CE44D4" w:rsidR="00A22D46" w:rsidP="59FFAF88" w:rsidRDefault="00A22D46" w14:paraId="2A7BD64B" w14:textId="77777777">
      <w:pPr>
        <w:spacing w:line="276" w:lineRule="auto"/>
        <w:jc w:val="both"/>
        <w:rPr>
          <w:rFonts w:ascii="Candara" w:hAnsi="Candara"/>
          <w:lang w:val="es-MX"/>
        </w:rPr>
      </w:pPr>
    </w:p>
    <w:p w:rsidRPr="00F23D23" w:rsidR="002E44B1" w:rsidP="59FFAF88" w:rsidRDefault="00DB028A" w14:paraId="4F0359B1" w14:textId="74C1FB3D">
      <w:pPr>
        <w:spacing w:line="276" w:lineRule="auto"/>
        <w:jc w:val="both"/>
        <w:rPr>
          <w:rFonts w:ascii="Candara" w:hAnsi="Candara"/>
          <w:lang w:val="es-CO"/>
        </w:rPr>
      </w:pPr>
      <w:r w:rsidRPr="44FB7AF3">
        <w:rPr>
          <w:rFonts w:ascii="Candara" w:hAnsi="Candara"/>
          <w:lang w:val="es-MX"/>
        </w:rPr>
        <w:t xml:space="preserve">La pretensión de la solicitud está dirigida a </w:t>
      </w:r>
      <w:r w:rsidRPr="44FB7AF3" w:rsidR="00903D78">
        <w:rPr>
          <w:rFonts w:ascii="Candara" w:hAnsi="Candara"/>
          <w:lang w:val="es-MX"/>
        </w:rPr>
        <w:t>qu</w:t>
      </w:r>
      <w:r w:rsidRPr="44FB7AF3" w:rsidR="002E44B1">
        <w:rPr>
          <w:rFonts w:ascii="Candara" w:hAnsi="Candara"/>
          <w:lang w:val="es-MX"/>
        </w:rPr>
        <w:t xml:space="preserve">e se </w:t>
      </w:r>
      <w:r w:rsidRPr="44FB7AF3" w:rsidR="00393B3C">
        <w:rPr>
          <w:rFonts w:ascii="Candara" w:hAnsi="Candara"/>
          <w:lang w:val="es-MX"/>
        </w:rPr>
        <w:t xml:space="preserve">ampare los derechos fundamentales invocados </w:t>
      </w:r>
      <w:r w:rsidRPr="44FB7AF3" w:rsidR="00F23D23">
        <w:rPr>
          <w:rFonts w:ascii="Candara" w:hAnsi="Candara"/>
          <w:lang w:val="es-MX"/>
        </w:rPr>
        <w:t>y o</w:t>
      </w:r>
      <w:proofErr w:type="spellStart"/>
      <w:r w:rsidRPr="44FB7AF3" w:rsidR="00F23D23">
        <w:rPr>
          <w:rFonts w:ascii="Candara" w:hAnsi="Candara"/>
          <w:lang w:val="es-CO"/>
        </w:rPr>
        <w:t>rdenar</w:t>
      </w:r>
      <w:proofErr w:type="spellEnd"/>
      <w:r w:rsidRPr="44FB7AF3" w:rsidR="00F23D23">
        <w:rPr>
          <w:rFonts w:ascii="Candara" w:hAnsi="Candara"/>
          <w:lang w:val="es-CO"/>
        </w:rPr>
        <w:t xml:space="preserve"> a las entidades accion</w:t>
      </w:r>
      <w:r w:rsidRPr="44FB7AF3" w:rsidR="5FB5D653">
        <w:rPr>
          <w:rFonts w:ascii="Candara" w:hAnsi="Candara"/>
          <w:lang w:val="es-CO"/>
        </w:rPr>
        <w:t>a</w:t>
      </w:r>
      <w:r w:rsidRPr="44FB7AF3" w:rsidR="00F23D23">
        <w:rPr>
          <w:rFonts w:ascii="Candara" w:hAnsi="Candara"/>
          <w:lang w:val="es-CO"/>
        </w:rPr>
        <w:t xml:space="preserve">das y/o a quien corresponda, </w:t>
      </w:r>
      <w:r w:rsidRPr="44FB7AF3" w:rsidR="003C1CA5">
        <w:rPr>
          <w:rFonts w:ascii="Candara" w:hAnsi="Candara"/>
          <w:lang w:val="es-CO"/>
        </w:rPr>
        <w:t>inaplicar las Resoluciones</w:t>
      </w:r>
      <w:r w:rsidRPr="44FB7AF3" w:rsidR="00D0199B">
        <w:rPr>
          <w:rFonts w:ascii="Candara" w:hAnsi="Candara"/>
          <w:lang w:val="es-CO"/>
        </w:rPr>
        <w:t xml:space="preserve"> 464 y 844 de 2020</w:t>
      </w:r>
      <w:r w:rsidRPr="44FB7AF3" w:rsidR="003C1CA5">
        <w:rPr>
          <w:rFonts w:ascii="Candara" w:hAnsi="Candara"/>
          <w:lang w:val="es-CO"/>
        </w:rPr>
        <w:t xml:space="preserve"> </w:t>
      </w:r>
      <w:r w:rsidRPr="44FB7AF3" w:rsidR="00D0199B">
        <w:rPr>
          <w:rFonts w:ascii="Candara" w:hAnsi="Candara"/>
          <w:lang w:val="es-CO"/>
        </w:rPr>
        <w:t xml:space="preserve">proferidas por el Ministerio de Salud y Protección Social en lo relativo a las medidas sanitarias de aislamiento y cuarentena preventivo para las personas mayores de 70 años. Asimismo, para que inapliquen los Decretos 749 y 847 de 2020 en cuanto imponen una restricción más severa para realizar ejercicio y que a ellos se aplique la norma prevista para los adultos menores de 70 años, a saber, que pueden salir a realizar ejercicio hasta por dos horas todos los días, con efectos </w:t>
      </w:r>
      <w:r w:rsidRPr="44FB7AF3" w:rsidR="00D0199B">
        <w:rPr>
          <w:rFonts w:ascii="Candara" w:hAnsi="Candara"/>
          <w:i/>
          <w:iCs/>
          <w:lang w:val="es-CO"/>
        </w:rPr>
        <w:t>erga omnes</w:t>
      </w:r>
      <w:r w:rsidRPr="44FB7AF3" w:rsidR="00D0199B">
        <w:rPr>
          <w:rFonts w:ascii="Candara" w:hAnsi="Candara"/>
          <w:lang w:val="es-CO"/>
        </w:rPr>
        <w:t xml:space="preserve"> de los ciudadanos que ven afectados sus derechos fundamentales sin necesidad de acudir a la acción de tutela para ello.</w:t>
      </w:r>
      <w:r w:rsidRPr="44FB7AF3" w:rsidR="00F23D23">
        <w:rPr>
          <w:rFonts w:ascii="Candara" w:hAnsi="Candara"/>
          <w:lang w:val="es-CO"/>
        </w:rPr>
        <w:t xml:space="preserve"> </w:t>
      </w:r>
      <w:r w:rsidRPr="44FB7AF3" w:rsidR="00B50E37">
        <w:rPr>
          <w:rFonts w:ascii="Candara" w:hAnsi="Candara"/>
          <w:lang w:val="es-MX"/>
        </w:rPr>
        <w:t xml:space="preserve"> </w:t>
      </w:r>
    </w:p>
    <w:p w:rsidR="44FB7AF3" w:rsidP="44FB7AF3" w:rsidRDefault="44FB7AF3" w14:paraId="54B2CD8E" w14:textId="522DEF52">
      <w:pPr>
        <w:spacing w:line="276" w:lineRule="auto"/>
        <w:jc w:val="both"/>
        <w:rPr>
          <w:rFonts w:ascii="Candara" w:hAnsi="Candara"/>
          <w:lang w:val="es-MX"/>
        </w:rPr>
      </w:pPr>
    </w:p>
    <w:p w:rsidR="6B6DBD39" w:rsidP="44FB7AF3" w:rsidRDefault="6B6DBD39" w14:paraId="1DF8A55F" w14:textId="3B1341B9">
      <w:pPr>
        <w:spacing w:line="276" w:lineRule="auto"/>
        <w:jc w:val="both"/>
        <w:rPr>
          <w:rFonts w:ascii="Candara" w:hAnsi="Candara"/>
          <w:lang w:val="es-MX"/>
        </w:rPr>
      </w:pPr>
      <w:r w:rsidRPr="44FB7AF3">
        <w:rPr>
          <w:rFonts w:ascii="Candara" w:hAnsi="Candara"/>
          <w:lang w:val="es-MX"/>
        </w:rPr>
        <w:t xml:space="preserve">Mediante providencia del 17 de junio de 2020 se ordenó remitir por </w:t>
      </w:r>
      <w:r w:rsidRPr="44FB7AF3" w:rsidR="211F78BA">
        <w:rPr>
          <w:rFonts w:ascii="Candara" w:hAnsi="Candara"/>
          <w:lang w:val="es-MX"/>
        </w:rPr>
        <w:t>competencia la tutela</w:t>
      </w:r>
      <w:r w:rsidRPr="44FB7AF3" w:rsidR="4D6C51EC">
        <w:rPr>
          <w:rFonts w:ascii="Candara" w:hAnsi="Candara"/>
          <w:lang w:val="es-MX"/>
        </w:rPr>
        <w:t xml:space="preserve"> al Tribunal Administrativo de Cundinamarca</w:t>
      </w:r>
      <w:r w:rsidRPr="44FB7AF3" w:rsidR="211F78BA">
        <w:rPr>
          <w:rFonts w:ascii="Candara" w:hAnsi="Candara"/>
          <w:lang w:val="es-MX"/>
        </w:rPr>
        <w:t>, en consideración a q</w:t>
      </w:r>
      <w:r w:rsidRPr="44FB7AF3" w:rsidR="12D415C1">
        <w:rPr>
          <w:rFonts w:ascii="Candara" w:hAnsi="Candara"/>
          <w:lang w:val="es-MX"/>
        </w:rPr>
        <w:t xml:space="preserve">ue la misma iba dirigida a actuaciones del </w:t>
      </w:r>
      <w:proofErr w:type="gramStart"/>
      <w:r w:rsidRPr="44FB7AF3" w:rsidR="12D415C1">
        <w:rPr>
          <w:rFonts w:ascii="Candara" w:hAnsi="Candara"/>
          <w:lang w:val="es-MX"/>
        </w:rPr>
        <w:t>Presidente</w:t>
      </w:r>
      <w:proofErr w:type="gramEnd"/>
      <w:r w:rsidRPr="44FB7AF3" w:rsidR="12D415C1">
        <w:rPr>
          <w:rFonts w:ascii="Candara" w:hAnsi="Candara"/>
          <w:lang w:val="es-MX"/>
        </w:rPr>
        <w:t xml:space="preserve"> de la República, siguiendo lo dispuesto en el No. 3 del artículo </w:t>
      </w:r>
      <w:r w:rsidRPr="44FB7AF3" w:rsidR="025D0ECE">
        <w:rPr>
          <w:rFonts w:ascii="Candara" w:hAnsi="Candara"/>
          <w:lang w:val="es-MX"/>
        </w:rPr>
        <w:t xml:space="preserve">1 del </w:t>
      </w:r>
      <w:r w:rsidRPr="44FB7AF3" w:rsidR="025D0ECE">
        <w:rPr>
          <w:rFonts w:ascii="Candara" w:hAnsi="Candara"/>
          <w:lang w:val="es-MX"/>
        </w:rPr>
        <w:lastRenderedPageBreak/>
        <w:t xml:space="preserve">Decreto 1983 de 2017. Tal decisión fue notificada en la misma fecha y remitida </w:t>
      </w:r>
      <w:r w:rsidRPr="44FB7AF3" w:rsidR="0901B521">
        <w:rPr>
          <w:rFonts w:ascii="Candara" w:hAnsi="Candara"/>
          <w:lang w:val="es-MX"/>
        </w:rPr>
        <w:t xml:space="preserve">a la mencionada corporación. </w:t>
      </w:r>
    </w:p>
    <w:p w:rsidR="44FB7AF3" w:rsidP="44FB7AF3" w:rsidRDefault="44FB7AF3" w14:paraId="66937970" w14:textId="05848A82">
      <w:pPr>
        <w:spacing w:line="276" w:lineRule="auto"/>
        <w:jc w:val="both"/>
        <w:rPr>
          <w:rFonts w:ascii="Candara" w:hAnsi="Candara"/>
          <w:lang w:val="es-MX"/>
        </w:rPr>
      </w:pPr>
    </w:p>
    <w:p w:rsidR="0901B521" w:rsidP="44FB7AF3" w:rsidRDefault="0901B521" w14:paraId="1616B756" w14:textId="63665898">
      <w:pPr>
        <w:spacing w:line="276" w:lineRule="auto"/>
        <w:jc w:val="both"/>
        <w:rPr>
          <w:rFonts w:ascii="Candara" w:hAnsi="Candara"/>
          <w:lang w:val="es-MX"/>
        </w:rPr>
      </w:pPr>
      <w:r w:rsidRPr="44FB7AF3">
        <w:rPr>
          <w:rFonts w:ascii="Candara" w:hAnsi="Candara"/>
          <w:lang w:val="es-MX"/>
        </w:rPr>
        <w:t>El 18 de junio de 2020 el expediente fue repartido a</w:t>
      </w:r>
      <w:r w:rsidRPr="44FB7AF3" w:rsidR="78A26EB6">
        <w:rPr>
          <w:rFonts w:ascii="Candara" w:hAnsi="Candara"/>
          <w:lang w:val="es-MX"/>
        </w:rPr>
        <w:t xml:space="preserve"> la Sección Cuarta del Tribunal Administrativo de Cundinamarca, que a través de auto del 19 de junio de 2020 ordenó la devolución del </w:t>
      </w:r>
      <w:r w:rsidRPr="44FB7AF3" w:rsidR="51CD9BF5">
        <w:rPr>
          <w:rFonts w:ascii="Candara" w:hAnsi="Candara"/>
          <w:lang w:val="es-MX"/>
        </w:rPr>
        <w:t xml:space="preserve">expediente por considerar que si es de conocimiento del juzgado de circuito. </w:t>
      </w:r>
    </w:p>
    <w:p w:rsidR="00CB466B" w:rsidP="59FFAF88" w:rsidRDefault="00CB466B" w14:paraId="2E222FC1" w14:textId="4E0C3595">
      <w:pPr>
        <w:pStyle w:val="Textoindependiente"/>
        <w:spacing w:after="0" w:line="276" w:lineRule="auto"/>
        <w:jc w:val="both"/>
        <w:rPr>
          <w:rFonts w:ascii="Candara" w:hAnsi="Candara" w:cs="Tahoma"/>
          <w:szCs w:val="24"/>
        </w:rPr>
      </w:pPr>
    </w:p>
    <w:p w:rsidR="00DB028A" w:rsidP="0093231E" w:rsidRDefault="51CD9BF5" w14:paraId="6BC986DC" w14:textId="50D04161">
      <w:pPr>
        <w:pStyle w:val="Textoindependiente"/>
        <w:spacing w:after="0" w:line="276" w:lineRule="auto"/>
        <w:jc w:val="both"/>
        <w:rPr>
          <w:rFonts w:ascii="Candara" w:hAnsi="Candara" w:cs="Tahoma"/>
        </w:rPr>
      </w:pPr>
      <w:r w:rsidRPr="44FB7AF3">
        <w:rPr>
          <w:rFonts w:ascii="Candara" w:hAnsi="Candara" w:cs="Tahoma"/>
        </w:rPr>
        <w:t>Así las cosas</w:t>
      </w:r>
      <w:r w:rsidR="001B2E75">
        <w:rPr>
          <w:rFonts w:ascii="Candara" w:hAnsi="Candara" w:cs="Tahoma"/>
        </w:rPr>
        <w:t>,</w:t>
      </w:r>
      <w:r w:rsidRPr="44FB7AF3">
        <w:rPr>
          <w:rFonts w:ascii="Candara" w:hAnsi="Candara" w:cs="Tahoma"/>
        </w:rPr>
        <w:t xml:space="preserve"> se obedecerá y cumplirá lo dispuesto por la Sección Cuarta del Tribunal Administrativo de Cundinamarca</w:t>
      </w:r>
      <w:r w:rsidRPr="44FB7AF3" w:rsidR="1C07E375">
        <w:rPr>
          <w:rFonts w:ascii="Candara" w:hAnsi="Candara" w:cs="Tahoma"/>
        </w:rPr>
        <w:t xml:space="preserve"> y</w:t>
      </w:r>
      <w:r w:rsidRPr="44FB7AF3" w:rsidR="00D25EA6">
        <w:rPr>
          <w:rFonts w:ascii="Candara" w:hAnsi="Candara" w:cs="Tahoma"/>
        </w:rPr>
        <w:t xml:space="preserve"> </w:t>
      </w:r>
      <w:r w:rsidRPr="44FB7AF3" w:rsidR="0093231E">
        <w:rPr>
          <w:rFonts w:ascii="Candara" w:hAnsi="Candara" w:cs="Tahoma"/>
        </w:rPr>
        <w:t>d</w:t>
      </w:r>
      <w:proofErr w:type="spellStart"/>
      <w:r w:rsidRPr="44FB7AF3" w:rsidR="00DB028A">
        <w:rPr>
          <w:rFonts w:ascii="Candara" w:hAnsi="Candara"/>
          <w:lang w:val="es-MX"/>
        </w:rPr>
        <w:t>e</w:t>
      </w:r>
      <w:proofErr w:type="spellEnd"/>
      <w:r w:rsidRPr="44FB7AF3" w:rsidR="00DB028A">
        <w:rPr>
          <w:rFonts w:ascii="Candara" w:hAnsi="Candara"/>
          <w:lang w:val="es-MX"/>
        </w:rPr>
        <w:t xml:space="preserve"> conformidad con </w:t>
      </w:r>
      <w:r w:rsidRPr="44FB7AF3" w:rsidR="00DB028A">
        <w:rPr>
          <w:rFonts w:ascii="Candara" w:hAnsi="Candara" w:cs="Tahoma"/>
        </w:rPr>
        <w:t xml:space="preserve">los Arts. 14 y 37 del </w:t>
      </w:r>
      <w:r w:rsidRPr="44FB7AF3" w:rsidR="00A46794">
        <w:rPr>
          <w:rFonts w:ascii="Candara" w:hAnsi="Candara" w:cs="Tahoma"/>
        </w:rPr>
        <w:t>Decreto</w:t>
      </w:r>
      <w:r w:rsidRPr="44FB7AF3" w:rsidR="00DB028A">
        <w:rPr>
          <w:rFonts w:ascii="Candara" w:hAnsi="Candara" w:cs="Tahoma"/>
        </w:rPr>
        <w:t xml:space="preserve"> 2591</w:t>
      </w:r>
      <w:r w:rsidRPr="44FB7AF3" w:rsidR="00A46794">
        <w:rPr>
          <w:rFonts w:ascii="Candara" w:hAnsi="Candara" w:cs="Tahoma"/>
        </w:rPr>
        <w:t xml:space="preserve"> de 1991</w:t>
      </w:r>
      <w:r w:rsidRPr="44FB7AF3" w:rsidR="00DB028A">
        <w:rPr>
          <w:rFonts w:ascii="Candara" w:hAnsi="Candara" w:cs="Tahoma"/>
        </w:rPr>
        <w:t xml:space="preserve"> y </w:t>
      </w:r>
      <w:r w:rsidRPr="44FB7AF3" w:rsidR="0059669E">
        <w:rPr>
          <w:rFonts w:ascii="Candara" w:hAnsi="Candara" w:cs="Tahoma"/>
        </w:rPr>
        <w:t>el Decreto 1983 de 2017</w:t>
      </w:r>
      <w:r w:rsidRPr="44FB7AF3" w:rsidR="0093231E">
        <w:rPr>
          <w:rFonts w:ascii="Candara" w:hAnsi="Candara" w:cs="Tahoma"/>
        </w:rPr>
        <w:t>,</w:t>
      </w:r>
      <w:r w:rsidRPr="44FB7AF3" w:rsidR="20941534">
        <w:rPr>
          <w:rFonts w:ascii="Candara" w:hAnsi="Candara" w:cs="Tahoma"/>
        </w:rPr>
        <w:t xml:space="preserve"> al</w:t>
      </w:r>
      <w:r w:rsidRPr="44FB7AF3" w:rsidR="0093231E">
        <w:rPr>
          <w:rFonts w:ascii="Candara" w:hAnsi="Candara" w:cs="Tahoma"/>
        </w:rPr>
        <w:t xml:space="preserve"> </w:t>
      </w:r>
      <w:r w:rsidRPr="44FB7AF3" w:rsidR="00DB028A">
        <w:rPr>
          <w:rFonts w:ascii="Candara" w:hAnsi="Candara" w:cs="Tahoma"/>
        </w:rPr>
        <w:t>observa</w:t>
      </w:r>
      <w:r w:rsidRPr="44FB7AF3" w:rsidR="4D2818D7">
        <w:rPr>
          <w:rFonts w:ascii="Candara" w:hAnsi="Candara" w:cs="Tahoma"/>
        </w:rPr>
        <w:t>r</w:t>
      </w:r>
      <w:r w:rsidRPr="44FB7AF3" w:rsidR="00DB028A">
        <w:rPr>
          <w:rFonts w:ascii="Candara" w:hAnsi="Candara" w:cs="Tahoma"/>
        </w:rPr>
        <w:t xml:space="preserve"> que la presente acción de tutela cumple con los requisitos </w:t>
      </w:r>
      <w:r w:rsidRPr="44FB7AF3" w:rsidR="73C04332">
        <w:rPr>
          <w:rFonts w:ascii="Candara" w:hAnsi="Candara" w:cs="Tahoma"/>
        </w:rPr>
        <w:t>será</w:t>
      </w:r>
      <w:r w:rsidRPr="44FB7AF3" w:rsidR="00DB028A">
        <w:rPr>
          <w:rFonts w:ascii="Candara" w:hAnsi="Candara" w:cs="Tahoma"/>
        </w:rPr>
        <w:t xml:space="preserve"> admitida. </w:t>
      </w:r>
    </w:p>
    <w:p w:rsidR="0059669E" w:rsidP="59FFAF88" w:rsidRDefault="0059669E" w14:paraId="2D47872E" w14:textId="77777777">
      <w:pPr>
        <w:spacing w:line="276" w:lineRule="auto"/>
        <w:jc w:val="both"/>
        <w:rPr>
          <w:rFonts w:ascii="Candara" w:hAnsi="Candara" w:cs="Tahoma"/>
        </w:rPr>
      </w:pPr>
    </w:p>
    <w:p w:rsidRPr="00CE44D4" w:rsidR="00DB028A" w:rsidP="59FFAF88" w:rsidRDefault="00DB028A" w14:paraId="2C19C0DC" w14:textId="77777777">
      <w:pPr>
        <w:spacing w:line="276" w:lineRule="auto"/>
        <w:jc w:val="both"/>
        <w:rPr>
          <w:rFonts w:ascii="Candara" w:hAnsi="Candara"/>
          <w:b/>
          <w:bCs/>
          <w:lang w:val="es-MX"/>
        </w:rPr>
      </w:pPr>
      <w:r w:rsidRPr="59FFAF88">
        <w:rPr>
          <w:rFonts w:ascii="Candara" w:hAnsi="Candara"/>
          <w:lang w:val="es-MX"/>
        </w:rPr>
        <w:t xml:space="preserve">En consecuencia, </w:t>
      </w:r>
      <w:r w:rsidRPr="59FFAF88">
        <w:rPr>
          <w:rFonts w:ascii="Candara" w:hAnsi="Candara"/>
          <w:b/>
          <w:bCs/>
          <w:lang w:val="es-MX"/>
        </w:rPr>
        <w:t xml:space="preserve">el Juzgado Sesenta y Uno Administrativo del Circuito Judicial de Bogotá, </w:t>
      </w:r>
    </w:p>
    <w:p w:rsidRPr="00CE44D4" w:rsidR="00DB028A" w:rsidP="59FFAF88" w:rsidRDefault="00DB028A" w14:paraId="730886E5" w14:textId="77777777">
      <w:pPr>
        <w:jc w:val="both"/>
        <w:rPr>
          <w:rFonts w:ascii="Candara" w:hAnsi="Candara"/>
          <w:b/>
          <w:bCs/>
          <w:lang w:val="es-MX"/>
        </w:rPr>
      </w:pPr>
    </w:p>
    <w:p w:rsidRPr="00CE44D4" w:rsidR="00DB028A" w:rsidP="59FFAF88" w:rsidRDefault="00DB028A" w14:paraId="292BEA44" w14:textId="77777777">
      <w:pPr>
        <w:spacing w:line="276" w:lineRule="auto"/>
        <w:jc w:val="center"/>
        <w:rPr>
          <w:rFonts w:ascii="Candara" w:hAnsi="Candara"/>
          <w:b/>
          <w:bCs/>
          <w:lang w:val="es-MX"/>
        </w:rPr>
      </w:pPr>
      <w:r w:rsidRPr="59FFAF88">
        <w:rPr>
          <w:rFonts w:ascii="Candara" w:hAnsi="Candara"/>
          <w:b/>
          <w:bCs/>
          <w:lang w:val="es-MX"/>
        </w:rPr>
        <w:t>RESUELVE:</w:t>
      </w:r>
    </w:p>
    <w:p w:rsidRPr="00CE44D4" w:rsidR="00DB028A" w:rsidP="59FFAF88" w:rsidRDefault="00DB028A" w14:paraId="14C6FBE9" w14:textId="77777777">
      <w:pPr>
        <w:spacing w:line="276" w:lineRule="auto"/>
        <w:jc w:val="both"/>
        <w:rPr>
          <w:rFonts w:ascii="Candara" w:hAnsi="Candara"/>
          <w:lang w:val="es-MX"/>
        </w:rPr>
      </w:pPr>
    </w:p>
    <w:p w:rsidRPr="00873295" w:rsidR="00A04259" w:rsidP="44FB7AF3" w:rsidRDefault="00DB028A" w14:paraId="409AEA9F" w14:textId="41E754B5">
      <w:pPr>
        <w:spacing w:line="276" w:lineRule="auto"/>
        <w:jc w:val="both"/>
        <w:rPr>
          <w:rFonts w:ascii="Candara" w:hAnsi="Candara"/>
          <w:lang w:val="es-MX"/>
        </w:rPr>
      </w:pPr>
      <w:r w:rsidRPr="44FB7AF3">
        <w:rPr>
          <w:rFonts w:ascii="Candara" w:hAnsi="Candara"/>
          <w:b/>
          <w:bCs/>
          <w:lang w:val="es-MX"/>
        </w:rPr>
        <w:t xml:space="preserve">PRIMERO: </w:t>
      </w:r>
      <w:r w:rsidRPr="44FB7AF3" w:rsidR="1D25CDD1">
        <w:rPr>
          <w:rFonts w:ascii="Candara" w:hAnsi="Candara"/>
          <w:b/>
          <w:bCs/>
          <w:lang w:val="es-MX"/>
        </w:rPr>
        <w:t>OBED</w:t>
      </w:r>
      <w:r w:rsidRPr="44FB7AF3" w:rsidR="29B9698C">
        <w:rPr>
          <w:rFonts w:ascii="Candara" w:hAnsi="Candara"/>
          <w:b/>
          <w:bCs/>
          <w:lang w:val="es-MX"/>
        </w:rPr>
        <w:t>É</w:t>
      </w:r>
      <w:r w:rsidRPr="44FB7AF3" w:rsidR="1D25CDD1">
        <w:rPr>
          <w:rFonts w:ascii="Candara" w:hAnsi="Candara"/>
          <w:b/>
          <w:bCs/>
          <w:lang w:val="es-MX"/>
        </w:rPr>
        <w:t xml:space="preserve">ZCASE Y </w:t>
      </w:r>
      <w:r w:rsidRPr="44FB7AF3" w:rsidR="379F15AC">
        <w:rPr>
          <w:rFonts w:ascii="Candara" w:hAnsi="Candara"/>
          <w:b/>
          <w:bCs/>
          <w:lang w:val="es-MX"/>
        </w:rPr>
        <w:t xml:space="preserve">CÚMPLASE </w:t>
      </w:r>
      <w:r w:rsidRPr="44FB7AF3" w:rsidR="379F15AC">
        <w:rPr>
          <w:rFonts w:ascii="Candara" w:hAnsi="Candara"/>
          <w:lang w:val="es-MX"/>
        </w:rPr>
        <w:t xml:space="preserve">lo ordenado por el Tribunal Administrativo de Cundinamarca en el auto del </w:t>
      </w:r>
      <w:r w:rsidRPr="44FB7AF3" w:rsidR="58B33259">
        <w:rPr>
          <w:rFonts w:ascii="Candara" w:hAnsi="Candara"/>
          <w:lang w:val="es-MX"/>
        </w:rPr>
        <w:t xml:space="preserve">19 de junio de 2020, en consecuencia </w:t>
      </w:r>
    </w:p>
    <w:p w:rsidRPr="00873295" w:rsidR="00A04259" w:rsidP="44FB7AF3" w:rsidRDefault="00A04259" w14:paraId="43A66452" w14:textId="51B854E0">
      <w:pPr>
        <w:spacing w:line="276" w:lineRule="auto"/>
        <w:jc w:val="both"/>
        <w:rPr>
          <w:rFonts w:ascii="Candara" w:hAnsi="Candara"/>
          <w:lang w:val="es-MX"/>
        </w:rPr>
      </w:pPr>
    </w:p>
    <w:p w:rsidRPr="00873295" w:rsidR="00A04259" w:rsidP="44FB7AF3" w:rsidRDefault="58B33259" w14:paraId="30BADEE1" w14:textId="2B68AEF5">
      <w:pPr>
        <w:spacing w:line="276" w:lineRule="auto"/>
        <w:jc w:val="both"/>
        <w:rPr>
          <w:rFonts w:ascii="Candara" w:hAnsi="Candara"/>
          <w:b/>
          <w:bCs/>
          <w:lang w:val="es-MX"/>
        </w:rPr>
      </w:pPr>
      <w:r w:rsidRPr="44FB7AF3">
        <w:rPr>
          <w:rFonts w:ascii="Candara" w:hAnsi="Candara"/>
          <w:b/>
          <w:bCs/>
          <w:lang w:val="es-MX"/>
        </w:rPr>
        <w:t xml:space="preserve">SEGUNDO: </w:t>
      </w:r>
      <w:r w:rsidRPr="44FB7AF3" w:rsidR="00DB028A">
        <w:rPr>
          <w:rFonts w:ascii="Candara" w:hAnsi="Candara"/>
          <w:b/>
          <w:bCs/>
          <w:lang w:val="es-MX"/>
        </w:rPr>
        <w:t xml:space="preserve">ADMITIR </w:t>
      </w:r>
      <w:r w:rsidRPr="44FB7AF3" w:rsidR="00DB028A">
        <w:rPr>
          <w:rFonts w:ascii="Candara" w:hAnsi="Candara" w:cs="Tahoma"/>
        </w:rPr>
        <w:t xml:space="preserve">la presente Acción de Tutela instaurada por </w:t>
      </w:r>
      <w:r w:rsidRPr="44FB7AF3" w:rsidR="1F5DDD63">
        <w:rPr>
          <w:rFonts w:ascii="Candara" w:hAnsi="Candara"/>
          <w:lang w:val="es-CO"/>
        </w:rPr>
        <w:t xml:space="preserve">Rudolf Manuel </w:t>
      </w:r>
      <w:proofErr w:type="spellStart"/>
      <w:r w:rsidRPr="44FB7AF3" w:rsidR="1F5DDD63">
        <w:rPr>
          <w:rFonts w:ascii="Candara" w:hAnsi="Candara"/>
          <w:lang w:val="es-CO"/>
        </w:rPr>
        <w:t>Hommes</w:t>
      </w:r>
      <w:proofErr w:type="spellEnd"/>
      <w:r w:rsidRPr="44FB7AF3" w:rsidR="1F5DDD63">
        <w:rPr>
          <w:rFonts w:ascii="Candara" w:hAnsi="Candara"/>
          <w:lang w:val="es-CO"/>
        </w:rPr>
        <w:t xml:space="preserve"> Rodríguez,</w:t>
      </w:r>
      <w:r w:rsidRPr="44FB7AF3" w:rsidR="1F5DDD63">
        <w:rPr>
          <w:rFonts w:ascii="Candara" w:hAnsi="Candara"/>
          <w:b/>
          <w:bCs/>
          <w:lang w:val="es-CO"/>
        </w:rPr>
        <w:t xml:space="preserve"> </w:t>
      </w:r>
      <w:r w:rsidRPr="44FB7AF3" w:rsidR="1F5DDD63">
        <w:rPr>
          <w:rFonts w:ascii="Candara" w:hAnsi="Candara"/>
          <w:lang w:val="es-CO"/>
        </w:rPr>
        <w:t xml:space="preserve">Alfonso Ávila Velandia, Norman Maurice </w:t>
      </w:r>
      <w:proofErr w:type="spellStart"/>
      <w:r w:rsidRPr="44FB7AF3" w:rsidR="1F5DDD63">
        <w:rPr>
          <w:rFonts w:ascii="Candara" w:hAnsi="Candara"/>
          <w:lang w:val="es-CO"/>
        </w:rPr>
        <w:t>Armitage</w:t>
      </w:r>
      <w:proofErr w:type="spellEnd"/>
      <w:r w:rsidRPr="44FB7AF3" w:rsidR="1F5DDD63">
        <w:rPr>
          <w:rFonts w:ascii="Candara" w:hAnsi="Candara"/>
          <w:lang w:val="es-CO"/>
        </w:rPr>
        <w:t xml:space="preserve"> Cadavid, Luis Francisco Barón Cuervo, Carlos Eduardo Caballero Argáez, María del Pilar Caicedo Estela, María Consuelo Cárdenas de Sanz de Santamaría, Lucelly Ceballos Cárdenas, Gloria María Mercedes Cecilia Cuellar López, José María de Guzmán Mora, Humberto de la Calle Lombana, Alonso Gómez Duque, William de Jesús Hoyos González, María Cristina Jimeno Santoyo, Patricia Lara Salive, Álvaro Leyva Durán, Clara Eugenia López Obregón, Graciela Palacios </w:t>
      </w:r>
      <w:proofErr w:type="spellStart"/>
      <w:r w:rsidRPr="44FB7AF3" w:rsidR="1F5DDD63">
        <w:rPr>
          <w:rFonts w:ascii="Candara" w:hAnsi="Candara"/>
          <w:lang w:val="es-CO"/>
        </w:rPr>
        <w:t>Meiresonne</w:t>
      </w:r>
      <w:proofErr w:type="spellEnd"/>
      <w:r w:rsidRPr="44FB7AF3" w:rsidR="1F5DDD63">
        <w:rPr>
          <w:rFonts w:ascii="Candara" w:hAnsi="Candara"/>
          <w:lang w:val="es-CO"/>
        </w:rPr>
        <w:t xml:space="preserve">, María Esperanza Palau Bonilla, Alejandro Sanz de Santamaría Samper, Petrus </w:t>
      </w:r>
      <w:proofErr w:type="spellStart"/>
      <w:r w:rsidRPr="44FB7AF3" w:rsidR="1F5DDD63">
        <w:rPr>
          <w:rFonts w:ascii="Candara" w:hAnsi="Candara"/>
          <w:lang w:val="es-CO"/>
        </w:rPr>
        <w:t>Adrianus</w:t>
      </w:r>
      <w:proofErr w:type="spellEnd"/>
      <w:r w:rsidRPr="44FB7AF3" w:rsidR="1F5DDD63">
        <w:rPr>
          <w:rFonts w:ascii="Candara" w:hAnsi="Candara"/>
          <w:lang w:val="es-CO"/>
        </w:rPr>
        <w:t xml:space="preserve"> Nicolaas Maria </w:t>
      </w:r>
      <w:proofErr w:type="spellStart"/>
      <w:r w:rsidRPr="44FB7AF3" w:rsidR="1F5DDD63">
        <w:rPr>
          <w:rFonts w:ascii="Candara" w:hAnsi="Candara"/>
          <w:lang w:val="es-CO"/>
        </w:rPr>
        <w:t>Spijkers</w:t>
      </w:r>
      <w:proofErr w:type="spellEnd"/>
      <w:r w:rsidRPr="44FB7AF3" w:rsidR="1F5DDD63">
        <w:rPr>
          <w:rFonts w:ascii="Candara" w:hAnsi="Candara"/>
          <w:lang w:val="es-CO"/>
        </w:rPr>
        <w:t xml:space="preserve">, Ignacio Antonio Vélez Pareja, Alberto </w:t>
      </w:r>
      <w:proofErr w:type="spellStart"/>
      <w:r w:rsidRPr="44FB7AF3" w:rsidR="1F5DDD63">
        <w:rPr>
          <w:rFonts w:ascii="Candara" w:hAnsi="Candara"/>
          <w:lang w:val="es-CO"/>
        </w:rPr>
        <w:t>Villlate</w:t>
      </w:r>
      <w:proofErr w:type="spellEnd"/>
      <w:r w:rsidRPr="44FB7AF3" w:rsidR="1F5DDD63">
        <w:rPr>
          <w:rFonts w:ascii="Candara" w:hAnsi="Candara"/>
          <w:lang w:val="es-CO"/>
        </w:rPr>
        <w:t xml:space="preserve"> Paris, Lucía Villate Paris, y Ricardo Alberto Villaveces Pardo</w:t>
      </w:r>
      <w:r w:rsidRPr="44FB7AF3" w:rsidR="00A46794">
        <w:rPr>
          <w:rFonts w:ascii="Candara" w:hAnsi="Candara"/>
          <w:lang w:val="es-CO"/>
        </w:rPr>
        <w:t>.</w:t>
      </w:r>
    </w:p>
    <w:p w:rsidR="007A60E8" w:rsidP="59FFAF88" w:rsidRDefault="007A60E8" w14:paraId="0C053149" w14:textId="77777777">
      <w:pPr>
        <w:spacing w:line="276" w:lineRule="auto"/>
        <w:jc w:val="both"/>
        <w:rPr>
          <w:rFonts w:ascii="Candara" w:hAnsi="Candara"/>
          <w:b/>
          <w:bCs/>
          <w:lang w:val="es-MX"/>
        </w:rPr>
      </w:pPr>
    </w:p>
    <w:p w:rsidRPr="00A46794" w:rsidR="00A46794" w:rsidP="59FFAF88" w:rsidRDefault="13C02430" w14:paraId="1CE88332" w14:textId="4B73CF2B">
      <w:pPr>
        <w:spacing w:line="276" w:lineRule="auto"/>
        <w:jc w:val="both"/>
        <w:rPr>
          <w:rFonts w:ascii="Candara" w:hAnsi="Candara"/>
          <w:lang w:val="es-MX"/>
        </w:rPr>
      </w:pPr>
      <w:r w:rsidRPr="44FB7AF3">
        <w:rPr>
          <w:rFonts w:ascii="Candara" w:hAnsi="Candara"/>
          <w:b/>
          <w:bCs/>
          <w:lang w:val="es-MX"/>
        </w:rPr>
        <w:t>TERCERO</w:t>
      </w:r>
      <w:r w:rsidRPr="44FB7AF3" w:rsidR="00A04259">
        <w:rPr>
          <w:rFonts w:ascii="Candara" w:hAnsi="Candara"/>
          <w:b/>
          <w:bCs/>
          <w:lang w:val="es-MX"/>
        </w:rPr>
        <w:t xml:space="preserve">: </w:t>
      </w:r>
      <w:r w:rsidRPr="44FB7AF3" w:rsidR="00D0199B">
        <w:rPr>
          <w:rFonts w:ascii="Candara" w:hAnsi="Candara"/>
          <w:b/>
          <w:bCs/>
          <w:lang w:val="es-MX"/>
        </w:rPr>
        <w:t>NOTIFICAR</w:t>
      </w:r>
      <w:r w:rsidRPr="44FB7AF3" w:rsidR="00D0199B">
        <w:rPr>
          <w:rFonts w:ascii="Candara" w:hAnsi="Candara"/>
          <w:lang w:val="es-MX"/>
        </w:rPr>
        <w:t xml:space="preserve"> por el medio más ex</w:t>
      </w:r>
      <w:bookmarkStart w:name="_GoBack" w:id="0"/>
      <w:bookmarkEnd w:id="0"/>
      <w:r w:rsidRPr="44FB7AF3" w:rsidR="00D0199B">
        <w:rPr>
          <w:rFonts w:ascii="Candara" w:hAnsi="Candara"/>
          <w:lang w:val="es-MX"/>
        </w:rPr>
        <w:t>pedito a la parte actora (Alfonso.avila@easyfly.co</w:t>
      </w:r>
      <w:r w:rsidRPr="44FB7AF3" w:rsidR="00FA2217">
        <w:rPr>
          <w:rFonts w:ascii="Candara" w:hAnsi="Candara"/>
          <w:lang w:val="es-MX"/>
        </w:rPr>
        <w:t>,</w:t>
      </w:r>
      <w:r w:rsidRPr="44FB7AF3" w:rsidR="00D0199B">
        <w:rPr>
          <w:rFonts w:ascii="Candara" w:hAnsi="Candara"/>
          <w:lang w:val="es-MX"/>
        </w:rPr>
        <w:t xml:space="preserve"> gerencia@sidocsa.com</w:t>
      </w:r>
      <w:r w:rsidRPr="44FB7AF3" w:rsidR="00FA2217">
        <w:rPr>
          <w:rFonts w:ascii="Candara" w:hAnsi="Candara"/>
          <w:lang w:val="es-MX"/>
        </w:rPr>
        <w:t>,</w:t>
      </w:r>
      <w:r w:rsidRPr="44FB7AF3" w:rsidR="00D0199B">
        <w:rPr>
          <w:rFonts w:ascii="Candara" w:hAnsi="Candara"/>
          <w:lang w:val="es-MX"/>
        </w:rPr>
        <w:t xml:space="preserve"> franbar2001@yahoo.com</w:t>
      </w:r>
      <w:r w:rsidRPr="44FB7AF3" w:rsidR="00FA2217">
        <w:rPr>
          <w:rFonts w:ascii="Candara" w:hAnsi="Candara"/>
          <w:lang w:val="es-MX"/>
        </w:rPr>
        <w:t>,</w:t>
      </w:r>
      <w:r w:rsidRPr="44FB7AF3" w:rsidR="00D0199B">
        <w:rPr>
          <w:rFonts w:ascii="Candara" w:hAnsi="Candara"/>
          <w:lang w:val="es-MX"/>
        </w:rPr>
        <w:t xml:space="preserve"> ccaballero@uniandes.edu.co</w:t>
      </w:r>
      <w:r w:rsidRPr="44FB7AF3" w:rsidR="00FA2217">
        <w:rPr>
          <w:rFonts w:ascii="Candara" w:hAnsi="Candara"/>
          <w:lang w:val="es-MX"/>
        </w:rPr>
        <w:t xml:space="preserve">, </w:t>
      </w:r>
      <w:r w:rsidRPr="44FB7AF3" w:rsidR="00D0199B">
        <w:rPr>
          <w:rFonts w:ascii="Candara" w:hAnsi="Candara"/>
          <w:lang w:val="es-MX"/>
        </w:rPr>
        <w:t>caicedopilar@gmail.com</w:t>
      </w:r>
      <w:r w:rsidRPr="44FB7AF3" w:rsidR="00FA2217">
        <w:rPr>
          <w:rFonts w:ascii="Candara" w:hAnsi="Candara"/>
          <w:lang w:val="es-MX"/>
        </w:rPr>
        <w:t>,</w:t>
      </w:r>
      <w:r w:rsidRPr="44FB7AF3" w:rsidR="00D0199B">
        <w:rPr>
          <w:rFonts w:ascii="Candara" w:hAnsi="Candara"/>
          <w:lang w:val="es-MX"/>
        </w:rPr>
        <w:t xml:space="preserve"> </w:t>
      </w:r>
      <w:hyperlink r:id="rId10">
        <w:r w:rsidRPr="44FB7AF3" w:rsidR="00FA2217">
          <w:rPr>
            <w:rFonts w:ascii="Candara" w:hAnsi="Candara"/>
            <w:lang w:val="es-MX"/>
          </w:rPr>
          <w:t>conniedesantamaria@gmail.com</w:t>
        </w:r>
      </w:hyperlink>
      <w:r w:rsidRPr="44FB7AF3" w:rsidR="00FA2217">
        <w:rPr>
          <w:rFonts w:ascii="Candara" w:hAnsi="Candara"/>
          <w:lang w:val="es-MX"/>
        </w:rPr>
        <w:t xml:space="preserve">, </w:t>
      </w:r>
      <w:r w:rsidRPr="44FB7AF3" w:rsidR="00D0199B">
        <w:rPr>
          <w:rFonts w:ascii="Candara" w:hAnsi="Candara"/>
          <w:lang w:val="es-MX"/>
        </w:rPr>
        <w:t>ehoyosce@gmail.com</w:t>
      </w:r>
      <w:r w:rsidRPr="44FB7AF3" w:rsidR="00FA2217">
        <w:rPr>
          <w:rFonts w:ascii="Candara" w:hAnsi="Candara"/>
          <w:lang w:val="es-MX"/>
        </w:rPr>
        <w:t>,</w:t>
      </w:r>
      <w:r w:rsidRPr="44FB7AF3" w:rsidR="00D0199B">
        <w:rPr>
          <w:rFonts w:ascii="Candara" w:hAnsi="Candara"/>
          <w:lang w:val="es-MX"/>
        </w:rPr>
        <w:t xml:space="preserve"> mmcuellar8@gmail.com</w:t>
      </w:r>
      <w:r w:rsidRPr="44FB7AF3" w:rsidR="00FA2217">
        <w:rPr>
          <w:rFonts w:ascii="Candara" w:hAnsi="Candara"/>
          <w:lang w:val="es-MX"/>
        </w:rPr>
        <w:t>,</w:t>
      </w:r>
      <w:r w:rsidRPr="44FB7AF3" w:rsidR="00D0199B">
        <w:rPr>
          <w:rFonts w:ascii="Candara" w:hAnsi="Candara"/>
          <w:lang w:val="es-MX"/>
        </w:rPr>
        <w:t xml:space="preserve"> Josem.deguzman@gmail.com</w:t>
      </w:r>
      <w:r w:rsidRPr="44FB7AF3" w:rsidR="00FA2217">
        <w:rPr>
          <w:rFonts w:ascii="Candara" w:hAnsi="Candara"/>
          <w:lang w:val="es-MX"/>
        </w:rPr>
        <w:t>,</w:t>
      </w:r>
      <w:r w:rsidRPr="44FB7AF3" w:rsidR="00D0199B">
        <w:rPr>
          <w:rFonts w:ascii="Candara" w:hAnsi="Candara"/>
          <w:lang w:val="es-MX"/>
        </w:rPr>
        <w:t xml:space="preserve"> hdelacalle@hotmail.com</w:t>
      </w:r>
      <w:r w:rsidRPr="44FB7AF3" w:rsidR="00FA2217">
        <w:rPr>
          <w:rFonts w:ascii="Candara" w:hAnsi="Candara"/>
          <w:lang w:val="es-MX"/>
        </w:rPr>
        <w:t>,</w:t>
      </w:r>
      <w:r w:rsidRPr="44FB7AF3" w:rsidR="00D0199B">
        <w:rPr>
          <w:rFonts w:ascii="Candara" w:hAnsi="Candara"/>
          <w:lang w:val="es-MX"/>
        </w:rPr>
        <w:t xml:space="preserve"> gomeza80@gmail.com, rudolf.hommes@capitaladvisorypartners.com</w:t>
      </w:r>
      <w:r w:rsidRPr="44FB7AF3" w:rsidR="00FA2217">
        <w:rPr>
          <w:rFonts w:ascii="Candara" w:hAnsi="Candara"/>
          <w:lang w:val="es-MX"/>
        </w:rPr>
        <w:t>,</w:t>
      </w:r>
      <w:r w:rsidRPr="44FB7AF3" w:rsidR="00D0199B">
        <w:rPr>
          <w:rFonts w:ascii="Candara" w:hAnsi="Candara"/>
          <w:lang w:val="es-MX"/>
        </w:rPr>
        <w:t xml:space="preserve"> williamhg@live.com</w:t>
      </w:r>
      <w:r w:rsidRPr="44FB7AF3" w:rsidR="00FA2217">
        <w:rPr>
          <w:rFonts w:ascii="Candara" w:hAnsi="Candara"/>
          <w:lang w:val="es-MX"/>
        </w:rPr>
        <w:t>,</w:t>
      </w:r>
      <w:r w:rsidRPr="44FB7AF3" w:rsidR="00D0199B">
        <w:rPr>
          <w:rFonts w:ascii="Candara" w:hAnsi="Candara"/>
          <w:lang w:val="es-MX"/>
        </w:rPr>
        <w:t xml:space="preserve"> tinajimeno@acortijo.com</w:t>
      </w:r>
      <w:r w:rsidRPr="44FB7AF3" w:rsidR="00FA2217">
        <w:rPr>
          <w:rFonts w:ascii="Candara" w:hAnsi="Candara"/>
          <w:lang w:val="es-MX"/>
        </w:rPr>
        <w:t>,</w:t>
      </w:r>
      <w:r w:rsidRPr="44FB7AF3" w:rsidR="00D0199B">
        <w:rPr>
          <w:rFonts w:ascii="Candara" w:hAnsi="Candara"/>
          <w:lang w:val="es-MX"/>
        </w:rPr>
        <w:t xml:space="preserve"> patricia.lara51@gmail.com</w:t>
      </w:r>
      <w:r w:rsidRPr="44FB7AF3" w:rsidR="00FA2217">
        <w:rPr>
          <w:rFonts w:ascii="Candara" w:hAnsi="Candara"/>
          <w:lang w:val="es-MX"/>
        </w:rPr>
        <w:t>,</w:t>
      </w:r>
      <w:r w:rsidRPr="44FB7AF3" w:rsidR="00D0199B">
        <w:rPr>
          <w:rFonts w:ascii="Candara" w:hAnsi="Candara"/>
          <w:lang w:val="es-MX"/>
        </w:rPr>
        <w:t xml:space="preserve"> alvaroleyvaduran@gmail.com, clopezobregon@gmail.com</w:t>
      </w:r>
      <w:r w:rsidRPr="44FB7AF3" w:rsidR="00FA2217">
        <w:rPr>
          <w:rFonts w:ascii="Candara" w:hAnsi="Candara"/>
          <w:lang w:val="es-MX"/>
        </w:rPr>
        <w:t>,</w:t>
      </w:r>
      <w:r w:rsidRPr="44FB7AF3" w:rsidR="00D0199B">
        <w:rPr>
          <w:rFonts w:ascii="Candara" w:hAnsi="Candara"/>
          <w:lang w:val="es-MX"/>
        </w:rPr>
        <w:t xml:space="preserve"> chepalacios39@gmail.com</w:t>
      </w:r>
      <w:r w:rsidRPr="44FB7AF3" w:rsidR="00FA2217">
        <w:rPr>
          <w:rFonts w:ascii="Candara" w:hAnsi="Candara"/>
          <w:lang w:val="es-MX"/>
        </w:rPr>
        <w:t>,</w:t>
      </w:r>
      <w:r w:rsidRPr="44FB7AF3" w:rsidR="00D0199B">
        <w:rPr>
          <w:rFonts w:ascii="Candara" w:hAnsi="Candara"/>
          <w:lang w:val="es-MX"/>
        </w:rPr>
        <w:t xml:space="preserve"> mariaesperanzapalau@gmail.com</w:t>
      </w:r>
      <w:r w:rsidRPr="44FB7AF3" w:rsidR="00FA2217">
        <w:rPr>
          <w:rFonts w:ascii="Candara" w:hAnsi="Candara"/>
          <w:lang w:val="es-MX"/>
        </w:rPr>
        <w:t>,</w:t>
      </w:r>
      <w:r w:rsidRPr="44FB7AF3" w:rsidR="00D0199B">
        <w:rPr>
          <w:rFonts w:ascii="Candara" w:hAnsi="Candara"/>
          <w:lang w:val="es-MX"/>
        </w:rPr>
        <w:t xml:space="preserve">  alejandrosdesantamaria@gmail.com, paspijkers@gmail.com</w:t>
      </w:r>
      <w:r w:rsidRPr="44FB7AF3" w:rsidR="00FA2217">
        <w:rPr>
          <w:rFonts w:ascii="Candara" w:hAnsi="Candara"/>
          <w:lang w:val="es-MX"/>
        </w:rPr>
        <w:t>,</w:t>
      </w:r>
      <w:r w:rsidRPr="44FB7AF3" w:rsidR="00D0199B">
        <w:rPr>
          <w:rFonts w:ascii="Candara" w:hAnsi="Candara"/>
          <w:lang w:val="es-MX"/>
        </w:rPr>
        <w:t xml:space="preserve"> nachovelez@gmail.com, alberto.villate@gmail.com, lvillate@hotmail.com, rvillavecesp@gmail.com), las entidades accionadas (</w:t>
      </w:r>
      <w:hyperlink r:id="rId11">
        <w:r w:rsidRPr="44FB7AF3" w:rsidR="00D0199B">
          <w:rPr>
            <w:rStyle w:val="Hipervnculo"/>
            <w:rFonts w:asciiTheme="minorHAnsi" w:hAnsiTheme="minorHAnsi"/>
          </w:rPr>
          <w:t>notificacionesjudiciales@presidencia.gov.co</w:t>
        </w:r>
      </w:hyperlink>
      <w:r w:rsidRPr="44FB7AF3" w:rsidR="00D0199B">
        <w:rPr>
          <w:rFonts w:asciiTheme="minorHAnsi" w:hAnsiTheme="minorHAnsi"/>
        </w:rPr>
        <w:t>,</w:t>
      </w:r>
      <w:r w:rsidRPr="44FB7AF3" w:rsidR="00FA2217">
        <w:rPr>
          <w:rFonts w:asciiTheme="minorHAnsi" w:hAnsiTheme="minorHAnsi"/>
        </w:rPr>
        <w:t xml:space="preserve"> </w:t>
      </w:r>
      <w:hyperlink r:id="rId12">
        <w:r w:rsidRPr="44FB7AF3" w:rsidR="00FA2217">
          <w:rPr>
            <w:rStyle w:val="Hipervnculo"/>
            <w:rFonts w:asciiTheme="minorHAnsi" w:hAnsiTheme="minorHAnsi"/>
          </w:rPr>
          <w:t>notificacionesjudiciales@minsalud.gov.co</w:t>
        </w:r>
      </w:hyperlink>
      <w:r w:rsidRPr="44FB7AF3" w:rsidR="00FA2217">
        <w:rPr>
          <w:rFonts w:asciiTheme="minorHAnsi" w:hAnsiTheme="minorHAnsi"/>
        </w:rPr>
        <w:t xml:space="preserve"> y notificacionesjudiciales@mininterior.gov.co</w:t>
      </w:r>
      <w:r w:rsidRPr="44FB7AF3" w:rsidR="00D0199B">
        <w:rPr>
          <w:rFonts w:ascii="Candara" w:hAnsi="Candara"/>
        </w:rPr>
        <w:t>)</w:t>
      </w:r>
      <w:r w:rsidRPr="44FB7AF3" w:rsidR="00D0199B">
        <w:rPr>
          <w:rFonts w:ascii="Candara" w:hAnsi="Candara"/>
          <w:lang w:val="es-MX"/>
        </w:rPr>
        <w:t>, puede ser por el buzón de notificaciones electrónicas.</w:t>
      </w:r>
    </w:p>
    <w:p w:rsidRPr="00223224" w:rsidR="00A46794" w:rsidP="59FFAF88" w:rsidRDefault="00A46794" w14:paraId="098B474E" w14:textId="77777777">
      <w:pPr>
        <w:spacing w:line="276" w:lineRule="auto"/>
        <w:jc w:val="both"/>
        <w:rPr>
          <w:rFonts w:ascii="Candara" w:hAnsi="Candara"/>
          <w:b/>
          <w:bCs/>
          <w:lang w:val="es-MX"/>
        </w:rPr>
      </w:pPr>
    </w:p>
    <w:p w:rsidRPr="00223224" w:rsidR="00223224" w:rsidP="59FFAF88" w:rsidRDefault="7E291276" w14:paraId="1D0158D3" w14:textId="743F669B">
      <w:pPr>
        <w:spacing w:line="276" w:lineRule="auto"/>
        <w:jc w:val="both"/>
        <w:rPr>
          <w:rFonts w:ascii="Candara" w:hAnsi="Candara"/>
        </w:rPr>
      </w:pPr>
      <w:r w:rsidRPr="00223224">
        <w:rPr>
          <w:rFonts w:ascii="Candara" w:hAnsi="Candara"/>
          <w:b/>
          <w:bCs/>
        </w:rPr>
        <w:t>CUARTO</w:t>
      </w:r>
      <w:r w:rsidRPr="00223224" w:rsidR="00A46794">
        <w:rPr>
          <w:rFonts w:ascii="Candara" w:hAnsi="Candara"/>
          <w:b/>
          <w:bCs/>
        </w:rPr>
        <w:t xml:space="preserve">: </w:t>
      </w:r>
      <w:r w:rsidRPr="00223224" w:rsidR="00223224">
        <w:rPr>
          <w:rFonts w:ascii="Candara" w:hAnsi="Candara"/>
          <w:b/>
          <w:bCs/>
        </w:rPr>
        <w:t>VINCULAR</w:t>
      </w:r>
      <w:r w:rsidRPr="00223224" w:rsidR="00223224">
        <w:rPr>
          <w:rFonts w:ascii="Candara" w:hAnsi="Candara"/>
        </w:rPr>
        <w:t xml:space="preserve"> a la presente acción constitucional a los terceros indeterminados que consideren tener interés o legitimación para actuar en el presente proceso, para lo cual tiene el término de dos (2) días para manifestar su interés a partir de la publicación de la presente providencia en el portal web</w:t>
      </w:r>
      <w:r w:rsidR="00F71D1E">
        <w:rPr>
          <w:rFonts w:ascii="Candara" w:hAnsi="Candara"/>
        </w:rPr>
        <w:t>.</w:t>
      </w:r>
      <w:r w:rsidRPr="00223224" w:rsidR="00223224">
        <w:rPr>
          <w:rFonts w:ascii="Candara" w:hAnsi="Candara"/>
        </w:rPr>
        <w:t xml:space="preserve"> </w:t>
      </w:r>
    </w:p>
    <w:p w:rsidR="00223224" w:rsidP="59FFAF88" w:rsidRDefault="00223224" w14:paraId="7BF0138D" w14:textId="77777777">
      <w:pPr>
        <w:spacing w:line="276" w:lineRule="auto"/>
        <w:jc w:val="both"/>
        <w:rPr>
          <w:rFonts w:ascii="Candara" w:hAnsi="Candara"/>
          <w:sz w:val="26"/>
          <w:szCs w:val="26"/>
        </w:rPr>
      </w:pPr>
    </w:p>
    <w:p w:rsidR="00DB028A" w:rsidP="59FFAF88" w:rsidRDefault="00223224" w14:paraId="3E40854D" w14:textId="2A21D954">
      <w:pPr>
        <w:spacing w:line="276" w:lineRule="auto"/>
        <w:jc w:val="both"/>
        <w:rPr>
          <w:rFonts w:ascii="Candara" w:hAnsi="Candara"/>
          <w:lang w:val="es-MX"/>
        </w:rPr>
      </w:pPr>
      <w:r w:rsidRPr="00223224">
        <w:rPr>
          <w:rFonts w:ascii="Candara" w:hAnsi="Candara"/>
          <w:b/>
          <w:bCs/>
        </w:rPr>
        <w:t xml:space="preserve">QUINTO: </w:t>
      </w:r>
      <w:r w:rsidRPr="44FB7AF3" w:rsidR="00FA2217">
        <w:rPr>
          <w:rFonts w:ascii="Candara" w:hAnsi="Candara"/>
          <w:b/>
          <w:bCs/>
        </w:rPr>
        <w:t>COMUNICAR</w:t>
      </w:r>
      <w:r w:rsidRPr="44FB7AF3" w:rsidR="00FA2217">
        <w:rPr>
          <w:rFonts w:ascii="Candara" w:hAnsi="Candara"/>
        </w:rPr>
        <w:t xml:space="preserve"> de forma inmediata a las accionadas a fin de que, si a bien lo tienen, dentro del término de un (0</w:t>
      </w:r>
      <w:r w:rsidR="00487C83">
        <w:rPr>
          <w:rFonts w:ascii="Candara" w:hAnsi="Candara"/>
        </w:rPr>
        <w:t>1</w:t>
      </w:r>
      <w:r w:rsidRPr="44FB7AF3" w:rsidR="00FA2217">
        <w:rPr>
          <w:rFonts w:ascii="Candara" w:hAnsi="Candara"/>
        </w:rPr>
        <w:t xml:space="preserve">) día siguiente a la notificación de la presente providencia, rindan informe a este despacho sobre los hechos relacionados en la solicitud de tutela </w:t>
      </w:r>
      <w:r w:rsidRPr="44FB7AF3" w:rsidR="00FA2217">
        <w:rPr>
          <w:rFonts w:ascii="Candara" w:hAnsi="Candara" w:cs="Tahoma"/>
        </w:rPr>
        <w:t>y sobre la existencia de otras acciones, conforme lo prevén el artículo 19 del Decreto 2591 de 1991 y el inciso tercero del artículo 1 del Decreto 1834 de 2015.</w:t>
      </w:r>
    </w:p>
    <w:p w:rsidRPr="00CE44D4" w:rsidR="00136174" w:rsidP="59FFAF88" w:rsidRDefault="00136174" w14:paraId="4C46B543" w14:textId="77777777">
      <w:pPr>
        <w:spacing w:line="276" w:lineRule="auto"/>
        <w:jc w:val="both"/>
        <w:rPr>
          <w:rFonts w:ascii="Candara" w:hAnsi="Candara"/>
          <w:lang w:val="es-MX"/>
        </w:rPr>
      </w:pPr>
    </w:p>
    <w:p w:rsidR="000A27F6" w:rsidP="59FFAF88" w:rsidRDefault="00F71D1E" w14:paraId="4FA4A075" w14:textId="7B5B8E87">
      <w:pPr>
        <w:spacing w:line="276" w:lineRule="auto"/>
        <w:jc w:val="both"/>
        <w:rPr>
          <w:rFonts w:ascii="Candara" w:hAnsi="Candara" w:cs="Tahoma"/>
        </w:rPr>
      </w:pPr>
      <w:r>
        <w:rPr>
          <w:rFonts w:ascii="Candara" w:hAnsi="Candara"/>
          <w:b/>
          <w:bCs/>
        </w:rPr>
        <w:t>SEXTO</w:t>
      </w:r>
      <w:r w:rsidRPr="44FB7AF3" w:rsidR="00A46794">
        <w:rPr>
          <w:rFonts w:ascii="Candara" w:hAnsi="Candara"/>
          <w:b/>
          <w:bCs/>
        </w:rPr>
        <w:t xml:space="preserve">: </w:t>
      </w:r>
      <w:r w:rsidRPr="44FB7AF3" w:rsidR="00FA2217">
        <w:rPr>
          <w:rFonts w:ascii="Candara" w:hAnsi="Candara"/>
          <w:b/>
          <w:bCs/>
        </w:rPr>
        <w:t>TENER</w:t>
      </w:r>
      <w:r w:rsidRPr="44FB7AF3" w:rsidR="00FA2217">
        <w:rPr>
          <w:rFonts w:ascii="Candara" w:hAnsi="Candara"/>
        </w:rPr>
        <w:t xml:space="preserve"> como pruebas los documentos allegados con la acción y los legalmente aportados en el transcurso del proceso.</w:t>
      </w:r>
    </w:p>
    <w:p w:rsidRPr="00170A46" w:rsidR="000264B9" w:rsidP="59FFAF88" w:rsidRDefault="000264B9" w14:paraId="40D4B17E" w14:textId="2EF0C8BB">
      <w:pPr>
        <w:spacing w:line="276" w:lineRule="auto"/>
        <w:jc w:val="both"/>
        <w:rPr>
          <w:rFonts w:ascii="Candara" w:hAnsi="Candara"/>
          <w:b/>
          <w:bCs/>
          <w:sz w:val="22"/>
          <w:szCs w:val="22"/>
        </w:rPr>
      </w:pPr>
    </w:p>
    <w:p w:rsidRPr="00170A46" w:rsidR="008A4FDA" w:rsidP="59FFAF88" w:rsidRDefault="008A4FDA" w14:paraId="66517437" w14:textId="1C232B1E">
      <w:pPr>
        <w:spacing w:line="276" w:lineRule="auto"/>
        <w:jc w:val="both"/>
        <w:rPr>
          <w:rFonts w:ascii="Candara" w:hAnsi="Candara"/>
          <w:b/>
          <w:bCs/>
          <w:sz w:val="22"/>
          <w:szCs w:val="22"/>
        </w:rPr>
      </w:pPr>
      <w:r w:rsidRPr="00170A46">
        <w:rPr>
          <w:rFonts w:ascii="Candara" w:hAnsi="Candara"/>
          <w:b/>
          <w:bCs/>
          <w:sz w:val="22"/>
          <w:szCs w:val="22"/>
        </w:rPr>
        <w:t>Decretar las siguientes pruebas:</w:t>
      </w:r>
    </w:p>
    <w:p w:rsidR="008A4FDA" w:rsidP="59FFAF88" w:rsidRDefault="008A4FDA" w14:paraId="23D122A4" w14:textId="77777777">
      <w:pPr>
        <w:spacing w:line="276" w:lineRule="auto"/>
        <w:jc w:val="both"/>
        <w:rPr>
          <w:rFonts w:ascii="Candara" w:hAnsi="Candara"/>
          <w:b/>
          <w:bCs/>
        </w:rPr>
      </w:pPr>
    </w:p>
    <w:p w:rsidRPr="008A4FDA" w:rsidR="008A4FDA" w:rsidP="008A4FDA" w:rsidRDefault="00FA2217" w14:paraId="72BB959C" w14:textId="6991F36E">
      <w:pPr>
        <w:pStyle w:val="Prrafodelista"/>
        <w:numPr>
          <w:ilvl w:val="0"/>
          <w:numId w:val="6"/>
        </w:numPr>
        <w:spacing w:line="276" w:lineRule="auto"/>
        <w:jc w:val="both"/>
        <w:rPr>
          <w:rFonts w:ascii="Candara" w:hAnsi="Candara"/>
        </w:rPr>
      </w:pPr>
      <w:r w:rsidRPr="008A4FDA">
        <w:rPr>
          <w:rFonts w:ascii="Candara" w:hAnsi="Candara"/>
          <w:b/>
          <w:bCs/>
        </w:rPr>
        <w:t>REQUERIR</w:t>
      </w:r>
      <w:r w:rsidRPr="008A4FDA">
        <w:rPr>
          <w:rFonts w:ascii="Candara" w:hAnsi="Candara"/>
        </w:rPr>
        <w:t xml:space="preserve"> a la Nación-Ministerio de Salud y Protección Social</w:t>
      </w:r>
      <w:r w:rsidRPr="008A4FDA">
        <w:rPr>
          <w:rFonts w:ascii="Candara" w:hAnsi="Candara"/>
          <w:lang w:val="es-CO"/>
        </w:rPr>
        <w:t xml:space="preserve">, a fin de que informe los </w:t>
      </w:r>
      <w:r w:rsidRPr="008A4FDA" w:rsidR="009C3B53">
        <w:rPr>
          <w:rFonts w:ascii="Candara" w:hAnsi="Candara"/>
          <w:lang w:val="es-CO"/>
        </w:rPr>
        <w:t>estudios previos</w:t>
      </w:r>
      <w:r w:rsidRPr="008A4FDA">
        <w:rPr>
          <w:rFonts w:ascii="Candara" w:hAnsi="Candara"/>
          <w:lang w:val="es-CO"/>
        </w:rPr>
        <w:t xml:space="preserve"> de </w:t>
      </w:r>
      <w:r w:rsidRPr="008A4FDA" w:rsidR="009C3B53">
        <w:rPr>
          <w:rFonts w:ascii="Candara" w:hAnsi="Candara"/>
          <w:lang w:val="es-CO"/>
        </w:rPr>
        <w:t xml:space="preserve">salud, </w:t>
      </w:r>
      <w:r w:rsidRPr="008A4FDA">
        <w:rPr>
          <w:rFonts w:ascii="Candara" w:hAnsi="Candara"/>
          <w:lang w:val="es-CO"/>
        </w:rPr>
        <w:t xml:space="preserve">legalidad y constitucionalidad, respectivamente, realizados sobre las Resoluciones 464 y 844 de 2020 y los </w:t>
      </w:r>
      <w:r w:rsidRPr="008A4FDA" w:rsidR="00470028">
        <w:rPr>
          <w:rFonts w:ascii="Candara" w:hAnsi="Candara"/>
          <w:lang w:val="es-CO"/>
        </w:rPr>
        <w:t xml:space="preserve">Decretos </w:t>
      </w:r>
      <w:r w:rsidRPr="008A4FDA">
        <w:rPr>
          <w:rFonts w:ascii="Candara" w:hAnsi="Candara"/>
          <w:lang w:val="es-CO"/>
        </w:rPr>
        <w:t>749 y 847 de 2020</w:t>
      </w:r>
      <w:r w:rsidRPr="008A4FDA" w:rsidR="00470028">
        <w:rPr>
          <w:rFonts w:ascii="Candara" w:hAnsi="Candara"/>
          <w:lang w:val="es-CO"/>
        </w:rPr>
        <w:t xml:space="preserve"> relacionado con las medidas sanitarias de aislamiento y cuarentena preventivo para las personas mayores de 70 años</w:t>
      </w:r>
      <w:r w:rsidRPr="008A4FDA">
        <w:rPr>
          <w:rFonts w:ascii="Candara" w:hAnsi="Candara"/>
          <w:lang w:val="es-CO"/>
        </w:rPr>
        <w:t xml:space="preserve">, </w:t>
      </w:r>
      <w:r w:rsidRPr="008A4FDA" w:rsidR="00470028">
        <w:rPr>
          <w:rFonts w:ascii="Candara" w:hAnsi="Candara"/>
          <w:lang w:val="es-CO"/>
        </w:rPr>
        <w:t>allegando</w:t>
      </w:r>
      <w:r w:rsidRPr="008A4FDA">
        <w:rPr>
          <w:rFonts w:ascii="Candara" w:hAnsi="Candara"/>
          <w:lang w:val="es-CO"/>
        </w:rPr>
        <w:t xml:space="preserve"> al plenario las pruebas documentales </w:t>
      </w:r>
      <w:r w:rsidRPr="008A4FDA" w:rsidR="00470028">
        <w:rPr>
          <w:rFonts w:ascii="Candara" w:hAnsi="Candara"/>
          <w:lang w:val="es-CO"/>
        </w:rPr>
        <w:t>que sean del caso</w:t>
      </w:r>
      <w:r w:rsidR="00487C83">
        <w:rPr>
          <w:rFonts w:ascii="Candara" w:hAnsi="Candara"/>
          <w:lang w:val="es-CO"/>
        </w:rPr>
        <w:t xml:space="preserve"> en el término de </w:t>
      </w:r>
      <w:r w:rsidR="00AA7898">
        <w:rPr>
          <w:rFonts w:ascii="Candara" w:hAnsi="Candara"/>
          <w:lang w:val="es-CO"/>
        </w:rPr>
        <w:t xml:space="preserve"> un (1) </w:t>
      </w:r>
      <w:r w:rsidR="00487C83">
        <w:rPr>
          <w:rFonts w:ascii="Candara" w:hAnsi="Candara"/>
          <w:lang w:val="es-CO"/>
        </w:rPr>
        <w:t>día siguiente a la notificación de esta tutela</w:t>
      </w:r>
      <w:r w:rsidRPr="008A4FDA">
        <w:rPr>
          <w:rFonts w:ascii="Candara" w:hAnsi="Candara"/>
          <w:lang w:val="es-CO"/>
        </w:rPr>
        <w:t>.</w:t>
      </w:r>
    </w:p>
    <w:p w:rsidRPr="008A4FDA" w:rsidR="00AA7898" w:rsidP="00AA7898" w:rsidRDefault="008A4FDA" w14:paraId="0E81C92A" w14:textId="5813E77D">
      <w:pPr>
        <w:pStyle w:val="Prrafodelista"/>
        <w:numPr>
          <w:ilvl w:val="0"/>
          <w:numId w:val="6"/>
        </w:numPr>
        <w:spacing w:line="276" w:lineRule="auto"/>
        <w:jc w:val="both"/>
        <w:rPr>
          <w:rFonts w:ascii="Candara" w:hAnsi="Candara"/>
        </w:rPr>
      </w:pPr>
      <w:r w:rsidRPr="00AA7898">
        <w:rPr>
          <w:rFonts w:ascii="Candara" w:hAnsi="Candara"/>
          <w:b/>
          <w:bCs/>
        </w:rPr>
        <w:t>REQUERIR a</w:t>
      </w:r>
      <w:r w:rsidRPr="00AA7898" w:rsidR="000264B9">
        <w:rPr>
          <w:b/>
          <w:bCs/>
          <w:sz w:val="14"/>
          <w:szCs w:val="14"/>
          <w:lang w:val="es-CO" w:eastAsia="es-CO"/>
        </w:rPr>
        <w:t>  </w:t>
      </w:r>
      <w:proofErr w:type="spellStart"/>
      <w:r w:rsidRPr="00AA7898">
        <w:rPr>
          <w:rFonts w:ascii="Candara" w:hAnsi="Candara"/>
          <w:lang w:val="es-CO"/>
        </w:rPr>
        <w:t>Armitage</w:t>
      </w:r>
      <w:proofErr w:type="spellEnd"/>
      <w:r w:rsidRPr="00AA7898">
        <w:rPr>
          <w:rFonts w:ascii="Candara" w:hAnsi="Candara"/>
          <w:lang w:val="es-CO"/>
        </w:rPr>
        <w:t xml:space="preserve"> Cadavid, Luis Francisco Barón Cuervo, Carlos Eduardo Caballero Argáez, María del Pilar Caicedo Estela, María Consuelo Cárdenas de Sanz de Santamaría, Lucelly Ceballos Cárdenas, Gloria María Mercedes Cecilia Cuellar López, José María de Guzmán Mora, Humberto de la Calle Lombana, Alonso Gómez Duque, William de Jesús Hoyos González, María Cristina Jimeno Santoyo, Patricia Lara Salive, Álvaro Leyva Durán, Clara Eugenia López Obregón, Graciela Palacios </w:t>
      </w:r>
      <w:proofErr w:type="spellStart"/>
      <w:r w:rsidRPr="00AA7898">
        <w:rPr>
          <w:rFonts w:ascii="Candara" w:hAnsi="Candara"/>
          <w:lang w:val="es-CO"/>
        </w:rPr>
        <w:t>Meiresonne</w:t>
      </w:r>
      <w:proofErr w:type="spellEnd"/>
      <w:r w:rsidRPr="00AA7898">
        <w:rPr>
          <w:rFonts w:ascii="Candara" w:hAnsi="Candara"/>
          <w:lang w:val="es-CO"/>
        </w:rPr>
        <w:t xml:space="preserve">, María Esperanza Palau Bonilla, Alejandro Sanz de Santamaría Samper, Petrus </w:t>
      </w:r>
      <w:proofErr w:type="spellStart"/>
      <w:r w:rsidRPr="00AA7898">
        <w:rPr>
          <w:rFonts w:ascii="Candara" w:hAnsi="Candara"/>
          <w:lang w:val="es-CO"/>
        </w:rPr>
        <w:t>Adrianus</w:t>
      </w:r>
      <w:proofErr w:type="spellEnd"/>
      <w:r w:rsidRPr="00AA7898">
        <w:rPr>
          <w:rFonts w:ascii="Candara" w:hAnsi="Candara"/>
          <w:lang w:val="es-CO"/>
        </w:rPr>
        <w:t xml:space="preserve"> Nicolaas Maria </w:t>
      </w:r>
      <w:proofErr w:type="spellStart"/>
      <w:r w:rsidRPr="00AA7898">
        <w:rPr>
          <w:rFonts w:ascii="Candara" w:hAnsi="Candara"/>
          <w:lang w:val="es-CO"/>
        </w:rPr>
        <w:t>Spijkers</w:t>
      </w:r>
      <w:proofErr w:type="spellEnd"/>
      <w:r w:rsidRPr="00AA7898">
        <w:rPr>
          <w:rFonts w:ascii="Candara" w:hAnsi="Candara"/>
          <w:lang w:val="es-CO"/>
        </w:rPr>
        <w:t xml:space="preserve">, Ignacio Antonio Vélez Pareja, Alberto </w:t>
      </w:r>
      <w:proofErr w:type="spellStart"/>
      <w:r w:rsidRPr="00AA7898">
        <w:rPr>
          <w:rFonts w:ascii="Candara" w:hAnsi="Candara"/>
          <w:lang w:val="es-CO"/>
        </w:rPr>
        <w:t>Villlate</w:t>
      </w:r>
      <w:proofErr w:type="spellEnd"/>
      <w:r w:rsidRPr="00AA7898">
        <w:rPr>
          <w:rFonts w:ascii="Candara" w:hAnsi="Candara"/>
          <w:lang w:val="es-CO"/>
        </w:rPr>
        <w:t xml:space="preserve"> Paris, Lucía Villate Paris, y Ricardo Alberto Villaveces Pardo</w:t>
      </w:r>
      <w:r w:rsidRPr="00AA7898">
        <w:rPr>
          <w:rFonts w:ascii="Candara" w:hAnsi="Candara"/>
          <w:lang w:val="es-CO"/>
        </w:rPr>
        <w:t xml:space="preserve"> para que le informen al despacho su estado de salud, anexando los documentos que consideren importantes para verificar el mismo</w:t>
      </w:r>
      <w:r w:rsidRPr="00AA7898" w:rsidR="00487C83">
        <w:rPr>
          <w:rFonts w:ascii="Candara" w:hAnsi="Candara"/>
          <w:lang w:val="es-CO"/>
        </w:rPr>
        <w:t xml:space="preserve"> en </w:t>
      </w:r>
      <w:r w:rsidR="00AA7898">
        <w:rPr>
          <w:rFonts w:ascii="Candara" w:hAnsi="Candara"/>
          <w:lang w:val="es-CO"/>
        </w:rPr>
        <w:t>el término de  un (1) día siguiente a la notificación de esta tutela</w:t>
      </w:r>
      <w:r w:rsidRPr="008A4FDA" w:rsidR="00AA7898">
        <w:rPr>
          <w:rFonts w:ascii="Candara" w:hAnsi="Candara"/>
          <w:lang w:val="es-CO"/>
        </w:rPr>
        <w:t>.</w:t>
      </w:r>
    </w:p>
    <w:p w:rsidRPr="00AA7898" w:rsidR="00FA2217" w:rsidP="00BD7FA0" w:rsidRDefault="000264B9" w14:paraId="7D44D021" w14:textId="292CB07A">
      <w:pPr>
        <w:pStyle w:val="Prrafodelista"/>
        <w:numPr>
          <w:ilvl w:val="0"/>
          <w:numId w:val="6"/>
        </w:numPr>
        <w:shd w:val="clear" w:color="auto" w:fill="FFFFFF"/>
        <w:spacing w:line="276" w:lineRule="auto"/>
        <w:ind w:left="708"/>
        <w:jc w:val="both"/>
        <w:rPr>
          <w:rFonts w:ascii="Candara" w:hAnsi="Candara"/>
          <w:lang w:val="es-CO"/>
        </w:rPr>
      </w:pPr>
      <w:r w:rsidRPr="00AA7898">
        <w:rPr>
          <w:rFonts w:ascii="Candara" w:hAnsi="Candara"/>
          <w:lang w:val="es-CO"/>
        </w:rPr>
        <w:t xml:space="preserve">Además, Invitó: (i)  </w:t>
      </w:r>
      <w:r w:rsidRPr="00AA7898" w:rsidR="005F09E6">
        <w:rPr>
          <w:rFonts w:ascii="Candara" w:hAnsi="Candara"/>
          <w:lang w:val="es-CO"/>
        </w:rPr>
        <w:t xml:space="preserve">la </w:t>
      </w:r>
      <w:r w:rsidRPr="00AA7898" w:rsidR="005F09E6">
        <w:rPr>
          <w:rFonts w:ascii="Candara" w:hAnsi="Candara"/>
          <w:lang w:val="es-CO"/>
        </w:rPr>
        <w:t> Asociación Colombiana de Epidemiologia - ASOCEPI-</w:t>
      </w:r>
      <w:r w:rsidRPr="00AA7898">
        <w:rPr>
          <w:rFonts w:ascii="Candara" w:hAnsi="Candara"/>
          <w:lang w:val="es-CO"/>
        </w:rPr>
        <w:t>, (</w:t>
      </w:r>
      <w:proofErr w:type="spellStart"/>
      <w:r w:rsidRPr="00AA7898">
        <w:rPr>
          <w:rFonts w:ascii="Candara" w:hAnsi="Candara"/>
          <w:lang w:val="es-CO"/>
        </w:rPr>
        <w:t>ii</w:t>
      </w:r>
      <w:proofErr w:type="spellEnd"/>
      <w:r w:rsidRPr="00AA7898">
        <w:rPr>
          <w:rFonts w:ascii="Candara" w:hAnsi="Candara"/>
          <w:lang w:val="es-CO"/>
        </w:rPr>
        <w:t>) a la Facultad de Medicina de la Universidad de los Andes, (</w:t>
      </w:r>
      <w:proofErr w:type="spellStart"/>
      <w:r w:rsidRPr="00AA7898">
        <w:rPr>
          <w:rFonts w:ascii="Candara" w:hAnsi="Candara"/>
          <w:lang w:val="es-CO"/>
        </w:rPr>
        <w:t>iii</w:t>
      </w:r>
      <w:proofErr w:type="spellEnd"/>
      <w:r w:rsidRPr="00AA7898">
        <w:rPr>
          <w:rFonts w:ascii="Candara" w:hAnsi="Candara"/>
          <w:lang w:val="es-CO"/>
        </w:rPr>
        <w:t>) a la Facultad de Medicina de la Universidad del Rosario, (</w:t>
      </w:r>
      <w:proofErr w:type="spellStart"/>
      <w:r w:rsidRPr="00AA7898">
        <w:rPr>
          <w:rFonts w:ascii="Candara" w:hAnsi="Candara"/>
          <w:lang w:val="es-CO"/>
        </w:rPr>
        <w:t>iv</w:t>
      </w:r>
      <w:proofErr w:type="spellEnd"/>
      <w:r w:rsidRPr="00AA7898">
        <w:rPr>
          <w:rFonts w:ascii="Candara" w:hAnsi="Candara"/>
          <w:lang w:val="es-CO"/>
        </w:rPr>
        <w:t xml:space="preserve">) </w:t>
      </w:r>
      <w:r w:rsidRPr="00AA7898" w:rsidR="00DE0464">
        <w:rPr>
          <w:rFonts w:ascii="Candara" w:hAnsi="Candara"/>
          <w:lang w:val="es-CO"/>
        </w:rPr>
        <w:t>a la Facultad de Medicina</w:t>
      </w:r>
      <w:r w:rsidRPr="00AA7898">
        <w:rPr>
          <w:rFonts w:ascii="Candara" w:hAnsi="Candara"/>
          <w:lang w:val="es-CO"/>
        </w:rPr>
        <w:t xml:space="preserve"> de la Universidad Nacional, y (v) al Instituto Nacional de Salud, con el fin de que a través de sus observatorios o grupos de investigación sobre el </w:t>
      </w:r>
      <w:r w:rsidRPr="00AA7898" w:rsidR="00962462">
        <w:rPr>
          <w:rFonts w:ascii="Candara" w:hAnsi="Candara"/>
          <w:lang w:val="es-CO"/>
        </w:rPr>
        <w:t>COVID 19</w:t>
      </w:r>
      <w:r w:rsidRPr="00AA7898">
        <w:rPr>
          <w:rFonts w:ascii="Candara" w:hAnsi="Candara"/>
          <w:lang w:val="es-CO"/>
        </w:rPr>
        <w:t xml:space="preserve">, si lo consideraban pertinente, emitieran su opinión sobre la </w:t>
      </w:r>
      <w:r w:rsidRPr="00AA7898" w:rsidR="00962462">
        <w:rPr>
          <w:rFonts w:ascii="Candara" w:hAnsi="Candara"/>
          <w:lang w:val="es-CO"/>
        </w:rPr>
        <w:t>acción de tutel</w:t>
      </w:r>
      <w:r w:rsidRPr="00AA7898">
        <w:rPr>
          <w:rFonts w:ascii="Candara" w:hAnsi="Candara"/>
          <w:lang w:val="es-CO"/>
        </w:rPr>
        <w:t>a de la referencia.</w:t>
      </w:r>
      <w:r w:rsidRPr="00AA7898" w:rsidR="00487C83">
        <w:rPr>
          <w:rFonts w:ascii="Candara" w:hAnsi="Candara"/>
          <w:lang w:val="es-CO"/>
        </w:rPr>
        <w:t xml:space="preserve"> </w:t>
      </w:r>
      <w:r w:rsidRPr="00AA7898" w:rsidR="00FA2217">
        <w:rPr>
          <w:rFonts w:ascii="Candara" w:hAnsi="Candara"/>
          <w:lang w:val="es-CO"/>
        </w:rPr>
        <w:t xml:space="preserve">Para ello el despacho le concede el término improrrogable de </w:t>
      </w:r>
      <w:r w:rsidR="00AA7898">
        <w:rPr>
          <w:rFonts w:ascii="Candara" w:hAnsi="Candara"/>
          <w:lang w:val="es-CO"/>
        </w:rPr>
        <w:t>un</w:t>
      </w:r>
      <w:r w:rsidRPr="00AA7898" w:rsidR="00FA2217">
        <w:rPr>
          <w:rFonts w:ascii="Candara" w:hAnsi="Candara"/>
          <w:lang w:val="es-CO"/>
        </w:rPr>
        <w:t xml:space="preserve"> (</w:t>
      </w:r>
      <w:r w:rsidR="00AA7898">
        <w:rPr>
          <w:rFonts w:ascii="Candara" w:hAnsi="Candara"/>
          <w:lang w:val="es-CO"/>
        </w:rPr>
        <w:t>1</w:t>
      </w:r>
      <w:r w:rsidRPr="00AA7898" w:rsidR="00FA2217">
        <w:rPr>
          <w:rFonts w:ascii="Candara" w:hAnsi="Candara"/>
          <w:lang w:val="es-CO"/>
        </w:rPr>
        <w:t>) día siguiente a la recepción del presente auto.</w:t>
      </w:r>
      <w:r w:rsidRPr="00AA7898" w:rsidR="00FA2217">
        <w:rPr>
          <w:rFonts w:ascii="Candara" w:hAnsi="Candara"/>
          <w:lang w:val="es-MX"/>
        </w:rPr>
        <w:t xml:space="preserve"> </w:t>
      </w:r>
    </w:p>
    <w:p w:rsidR="00F71D1E" w:rsidP="44FB7AF3" w:rsidRDefault="00F71D1E" w14:paraId="6466B641" w14:textId="77777777">
      <w:pPr>
        <w:spacing w:line="276" w:lineRule="auto"/>
        <w:jc w:val="both"/>
        <w:rPr>
          <w:rFonts w:ascii="Candara" w:hAnsi="Candara"/>
          <w:b/>
          <w:bCs/>
        </w:rPr>
      </w:pPr>
    </w:p>
    <w:p w:rsidR="59FFAF88" w:rsidP="44FB7AF3" w:rsidRDefault="00F71D1E" w14:paraId="32E05F12" w14:textId="57C21125">
      <w:pPr>
        <w:spacing w:line="276" w:lineRule="auto"/>
        <w:jc w:val="both"/>
        <w:rPr>
          <w:rFonts w:ascii="Candara" w:hAnsi="Candara"/>
        </w:rPr>
      </w:pPr>
      <w:r>
        <w:rPr>
          <w:rFonts w:ascii="Candara" w:hAnsi="Candara"/>
          <w:b/>
          <w:bCs/>
        </w:rPr>
        <w:lastRenderedPageBreak/>
        <w:t>SÉPTIMO</w:t>
      </w:r>
      <w:r w:rsidRPr="44FB7AF3" w:rsidR="009C3B53">
        <w:rPr>
          <w:rFonts w:ascii="Candara" w:hAnsi="Candara"/>
          <w:b/>
          <w:bCs/>
        </w:rPr>
        <w:t>:</w:t>
      </w:r>
      <w:r w:rsidRPr="44FB7AF3" w:rsidR="009C3B53">
        <w:rPr>
          <w:rFonts w:ascii="Candara" w:hAnsi="Candara"/>
        </w:rPr>
        <w:t xml:space="preserve"> </w:t>
      </w:r>
      <w:r w:rsidRPr="44FB7AF3" w:rsidR="009C3B53">
        <w:rPr>
          <w:rFonts w:ascii="Candara" w:hAnsi="Candara"/>
          <w:b/>
          <w:bCs/>
        </w:rPr>
        <w:t>E</w:t>
      </w:r>
      <w:r w:rsidRPr="44FB7AF3" w:rsidR="133EA210">
        <w:rPr>
          <w:rFonts w:ascii="Candara" w:hAnsi="Candara"/>
          <w:b/>
          <w:bCs/>
        </w:rPr>
        <w:t>XHORTAR</w:t>
      </w:r>
      <w:r w:rsidRPr="44FB7AF3" w:rsidR="009C3B53">
        <w:rPr>
          <w:rFonts w:ascii="Candara" w:hAnsi="Candara"/>
        </w:rPr>
        <w:t xml:space="preserve"> a </w:t>
      </w:r>
      <w:r w:rsidRPr="44FB7AF3" w:rsidR="410F3C2E">
        <w:rPr>
          <w:rFonts w:ascii="Candara" w:hAnsi="Candara"/>
        </w:rPr>
        <w:t>la Procuraduría General de la Nación</w:t>
      </w:r>
      <w:r w:rsidR="00962462">
        <w:rPr>
          <w:rFonts w:ascii="Candara" w:hAnsi="Candara"/>
        </w:rPr>
        <w:t xml:space="preserve"> y </w:t>
      </w:r>
      <w:proofErr w:type="gramStart"/>
      <w:r w:rsidR="00962462">
        <w:rPr>
          <w:rFonts w:ascii="Candara" w:hAnsi="Candara"/>
        </w:rPr>
        <w:t>a</w:t>
      </w:r>
      <w:r w:rsidR="00487C83">
        <w:rPr>
          <w:rFonts w:ascii="Candara" w:hAnsi="Candara"/>
        </w:rPr>
        <w:t xml:space="preserve"> </w:t>
      </w:r>
      <w:r w:rsidR="000B028A">
        <w:rPr>
          <w:rFonts w:ascii="Candara" w:hAnsi="Candara"/>
        </w:rPr>
        <w:t xml:space="preserve"> </w:t>
      </w:r>
      <w:r w:rsidRPr="44FB7AF3" w:rsidR="410F3C2E">
        <w:rPr>
          <w:rFonts w:ascii="Candara" w:hAnsi="Candara"/>
        </w:rPr>
        <w:t>la</w:t>
      </w:r>
      <w:proofErr w:type="gramEnd"/>
      <w:r w:rsidRPr="44FB7AF3" w:rsidR="410F3C2E">
        <w:rPr>
          <w:rFonts w:ascii="Candara" w:hAnsi="Candara"/>
        </w:rPr>
        <w:t xml:space="preserve"> Defensoría del Pueblo, </w:t>
      </w:r>
      <w:r w:rsidRPr="44FB7AF3" w:rsidR="009C3B53">
        <w:rPr>
          <w:rFonts w:ascii="Candara" w:hAnsi="Candara"/>
        </w:rPr>
        <w:t xml:space="preserve"> para que en el término de u</w:t>
      </w:r>
      <w:r w:rsidR="00487C83">
        <w:rPr>
          <w:rFonts w:ascii="Candara" w:hAnsi="Candara"/>
        </w:rPr>
        <w:t>n</w:t>
      </w:r>
      <w:r w:rsidRPr="44FB7AF3" w:rsidR="009C3B53">
        <w:rPr>
          <w:rFonts w:ascii="Candara" w:hAnsi="Candara"/>
        </w:rPr>
        <w:t xml:space="preserve"> (01) día remitan a este Despacho concepto, si así lo consideran. </w:t>
      </w:r>
    </w:p>
    <w:p w:rsidR="59FFAF88" w:rsidP="59FFAF88" w:rsidRDefault="009C3B53" w14:paraId="1C6DC897" w14:textId="24FFD8C2">
      <w:pPr>
        <w:spacing w:line="276" w:lineRule="auto"/>
        <w:jc w:val="both"/>
        <w:rPr>
          <w:rFonts w:ascii="Candara" w:hAnsi="Candara"/>
        </w:rPr>
      </w:pPr>
      <w:r w:rsidRPr="44FB7AF3">
        <w:rPr>
          <w:rFonts w:ascii="Candara" w:hAnsi="Candara"/>
        </w:rPr>
        <w:t xml:space="preserve"> </w:t>
      </w:r>
    </w:p>
    <w:p w:rsidR="20805A9C" w:rsidP="59FFAF88" w:rsidRDefault="15DA73A8" w14:paraId="23DFEE1F" w14:textId="73904876">
      <w:pPr>
        <w:spacing w:line="276" w:lineRule="auto"/>
        <w:jc w:val="both"/>
        <w:rPr>
          <w:rFonts w:ascii="Candara" w:hAnsi="Candara" w:eastAsia="Candara" w:cs="Candara"/>
        </w:rPr>
      </w:pPr>
      <w:r w:rsidRPr="44FB7AF3">
        <w:rPr>
          <w:rFonts w:ascii="Candara" w:hAnsi="Candara"/>
          <w:b/>
          <w:bCs/>
        </w:rPr>
        <w:t>OCTAVO</w:t>
      </w:r>
      <w:r w:rsidRPr="44FB7AF3" w:rsidR="20805A9C">
        <w:rPr>
          <w:rFonts w:ascii="Candara" w:hAnsi="Candara"/>
          <w:b/>
          <w:bCs/>
        </w:rPr>
        <w:t>:</w:t>
      </w:r>
      <w:r w:rsidRPr="44FB7AF3" w:rsidR="08CDF9BB">
        <w:rPr>
          <w:rFonts w:ascii="Candara" w:hAnsi="Candara"/>
          <w:b/>
          <w:bCs/>
        </w:rPr>
        <w:t xml:space="preserve"> PUBLICAR</w:t>
      </w:r>
      <w:r w:rsidRPr="44FB7AF3" w:rsidR="20805A9C">
        <w:rPr>
          <w:rFonts w:ascii="Candara" w:hAnsi="Candara"/>
        </w:rPr>
        <w:t xml:space="preserve"> </w:t>
      </w:r>
      <w:r w:rsidRPr="44FB7AF3" w:rsidR="00042574">
        <w:rPr>
          <w:rFonts w:ascii="Candara" w:hAnsi="Candara"/>
        </w:rPr>
        <w:t>la presente providencia</w:t>
      </w:r>
      <w:r w:rsidRPr="44FB7AF3" w:rsidR="1F823E38">
        <w:rPr>
          <w:rFonts w:ascii="Candara" w:hAnsi="Candara"/>
        </w:rPr>
        <w:t xml:space="preserve"> en la página </w:t>
      </w:r>
      <w:hyperlink r:id="rId13">
        <w:r w:rsidRPr="44FB7AF3" w:rsidR="1F823E38">
          <w:rPr>
            <w:rStyle w:val="Hipervnculo"/>
            <w:rFonts w:ascii="Candara" w:hAnsi="Candara" w:eastAsia="Candara" w:cs="Candara"/>
          </w:rPr>
          <w:t>https://www.ramajudicial.gov.co/web/juzgado-61-administrativo-de-bogota</w:t>
        </w:r>
      </w:hyperlink>
      <w:r w:rsidRPr="44FB7AF3" w:rsidR="1F823E38">
        <w:rPr>
          <w:rFonts w:ascii="Candara" w:hAnsi="Candara" w:eastAsia="Candara" w:cs="Candara"/>
        </w:rPr>
        <w:t>, sección aviso a las comunidades 2020.</w:t>
      </w:r>
    </w:p>
    <w:p w:rsidRPr="00CE44D4" w:rsidR="00DB028A" w:rsidP="44FB7AF3" w:rsidRDefault="00DB028A" w14:paraId="148F1F68" w14:textId="28698A0A">
      <w:pPr>
        <w:spacing w:line="276" w:lineRule="auto"/>
        <w:jc w:val="both"/>
        <w:rPr>
          <w:rFonts w:ascii="Candara" w:hAnsi="Candara" w:eastAsia="Candara" w:cs="Candara"/>
        </w:rPr>
      </w:pPr>
    </w:p>
    <w:p w:rsidR="00DB028A" w:rsidP="59FFAF88" w:rsidRDefault="00DB028A" w14:paraId="329A1100" w14:textId="02D2CF45">
      <w:pPr>
        <w:spacing w:line="276" w:lineRule="auto"/>
        <w:jc w:val="center"/>
        <w:rPr>
          <w:rFonts w:ascii="Candara" w:hAnsi="Candara"/>
          <w:b/>
          <w:bCs/>
        </w:rPr>
      </w:pPr>
      <w:r w:rsidRPr="59FFAF88">
        <w:rPr>
          <w:rFonts w:ascii="Candara" w:hAnsi="Candara"/>
          <w:b/>
          <w:bCs/>
        </w:rPr>
        <w:t>COMUNÍQUESE Y CÚMPLASE</w:t>
      </w:r>
    </w:p>
    <w:p w:rsidRPr="002B272F" w:rsidR="003E2D12" w:rsidP="00470028" w:rsidRDefault="003E2D12" w14:paraId="72300E63" w14:textId="40834777">
      <w:pPr>
        <w:spacing w:line="276" w:lineRule="auto"/>
      </w:pPr>
    </w:p>
    <w:p w:rsidR="7C795013" w:rsidP="7C795013" w:rsidRDefault="7C795013" w14:paraId="5283F149" w14:textId="2009B8E9">
      <w:pPr>
        <w:spacing w:line="276" w:lineRule="auto"/>
        <w:jc w:val="center"/>
      </w:pPr>
    </w:p>
    <w:p w:rsidRPr="00CE44D4" w:rsidR="00DB028A" w:rsidP="59FFAF88" w:rsidRDefault="00DB028A" w14:paraId="5B8B0557" w14:textId="77777777">
      <w:pPr>
        <w:spacing w:line="276" w:lineRule="auto"/>
        <w:jc w:val="center"/>
        <w:rPr>
          <w:rFonts w:ascii="Candara" w:hAnsi="Candara"/>
          <w:b/>
          <w:bCs/>
          <w:lang w:val="es-MX"/>
        </w:rPr>
      </w:pPr>
      <w:r w:rsidRPr="59FFAF88">
        <w:rPr>
          <w:rFonts w:ascii="Candara" w:hAnsi="Candara"/>
          <w:b/>
          <w:bCs/>
          <w:lang w:val="es-MX"/>
        </w:rPr>
        <w:t>EDITH ALARCÓN BERNAL</w:t>
      </w:r>
    </w:p>
    <w:p w:rsidR="00DB028A" w:rsidP="59FFAF88" w:rsidRDefault="00DB028A" w14:paraId="7F58BA5C" w14:textId="5E7DA875">
      <w:pPr>
        <w:spacing w:line="276" w:lineRule="auto"/>
        <w:jc w:val="center"/>
        <w:rPr>
          <w:rFonts w:ascii="Candara" w:hAnsi="Candara" w:cs="Arial"/>
          <w:b/>
          <w:bCs/>
        </w:rPr>
      </w:pPr>
      <w:r w:rsidRPr="59FFAF88">
        <w:rPr>
          <w:rFonts w:ascii="Candara" w:hAnsi="Candara" w:cs="Arial"/>
          <w:b/>
          <w:bCs/>
        </w:rPr>
        <w:t>JUEZ</w:t>
      </w:r>
      <w:r w:rsidRPr="59FFAF88" w:rsidR="2045ECDD">
        <w:rPr>
          <w:rFonts w:ascii="Candara" w:hAnsi="Candara" w:cs="Arial"/>
          <w:b/>
          <w:bCs/>
        </w:rPr>
        <w:t>A</w:t>
      </w:r>
    </w:p>
    <w:p w:rsidRPr="006A7DC8" w:rsidR="00042574" w:rsidP="00042574" w:rsidRDefault="006A7DC8" w14:paraId="2DD22223" w14:textId="65B27CC7">
      <w:pPr>
        <w:spacing w:line="276" w:lineRule="auto"/>
        <w:rPr>
          <w:rFonts w:ascii="Lucida Calligraphy" w:hAnsi="Lucida Calligraphy"/>
          <w:sz w:val="16"/>
          <w:szCs w:val="16"/>
        </w:rPr>
      </w:pPr>
      <w:r w:rsidRPr="006A7DC8">
        <w:rPr>
          <w:rFonts w:ascii="Lucida Calligraphy" w:hAnsi="Lucida Calligraphy" w:cs="Arial"/>
          <w:sz w:val="16"/>
          <w:szCs w:val="16"/>
        </w:rPr>
        <w:t>O.A.R.M.</w:t>
      </w:r>
    </w:p>
    <w:p w:rsidRPr="003E2D12" w:rsidR="002B272F" w:rsidP="59FFAF88" w:rsidRDefault="002B272F" w14:paraId="5B7DD097" w14:textId="3FBD5BF5">
      <w:pPr>
        <w:rPr>
          <w:rFonts w:ascii="Lucida Calligraphy" w:hAnsi="Lucida Calligraphy"/>
          <w:sz w:val="14"/>
          <w:szCs w:val="14"/>
        </w:rPr>
      </w:pPr>
    </w:p>
    <w:sectPr w:rsidRPr="003E2D12" w:rsidR="002B272F" w:rsidSect="00C10A95">
      <w:footerReference w:type="first" r:id="rId14"/>
      <w:pgSz w:w="12240" w:h="18720" w:orient="portrait" w:code="123"/>
      <w:pgMar w:top="2268" w:right="1134" w:bottom="2268" w:left="1701"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7E29" w:rsidP="0025449E" w:rsidRDefault="001E7E29" w14:paraId="30C29803" w14:textId="77777777">
      <w:r>
        <w:separator/>
      </w:r>
    </w:p>
  </w:endnote>
  <w:endnote w:type="continuationSeparator" w:id="0">
    <w:p w:rsidR="001E7E29" w:rsidP="0025449E" w:rsidRDefault="001E7E29" w14:paraId="42573B4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ndara">
    <w:panose1 w:val="020E0502030303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D12" w:rsidP="003E2D12" w:rsidRDefault="003E2D12" w14:paraId="0B92170D" w14:textId="77777777">
    <w:pPr>
      <w:pStyle w:val="Piedepgina"/>
      <w:jc w:val="right"/>
    </w:pPr>
  </w:p>
  <w:p w:rsidR="003E2D12" w:rsidP="003E2D12" w:rsidRDefault="003E2D12" w14:paraId="7E8AF8E1" w14:textId="77777777">
    <w:pPr>
      <w:pStyle w:val="Piedepgin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7E29" w:rsidP="0025449E" w:rsidRDefault="001E7E29" w14:paraId="2BF07C83" w14:textId="77777777">
      <w:r>
        <w:separator/>
      </w:r>
    </w:p>
  </w:footnote>
  <w:footnote w:type="continuationSeparator" w:id="0">
    <w:p w:rsidR="001E7E29" w:rsidP="0025449E" w:rsidRDefault="001E7E29" w14:paraId="562AA869"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555EF"/>
    <w:multiLevelType w:val="hybridMultilevel"/>
    <w:tmpl w:val="62B66616"/>
    <w:lvl w:ilvl="0" w:tplc="ABE88FDC">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3031BF7"/>
    <w:multiLevelType w:val="hybridMultilevel"/>
    <w:tmpl w:val="EB7ECFCC"/>
    <w:lvl w:ilvl="0" w:tplc="5AD62EB2">
      <w:start w:val="1"/>
      <w:numFmt w:val="bullet"/>
      <w:lvlText w:val="-"/>
      <w:lvlJc w:val="left"/>
      <w:pPr>
        <w:ind w:left="720" w:hanging="360"/>
      </w:pPr>
      <w:rPr>
        <w:rFonts w:hint="default" w:ascii="Candara" w:hAnsi="Candara" w:eastAsia="Times New Roman" w:cs="Times New Roman"/>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 w15:restartNumberingAfterBreak="0">
    <w:nsid w:val="25445FF1"/>
    <w:multiLevelType w:val="hybridMultilevel"/>
    <w:tmpl w:val="0D62B37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FB17951"/>
    <w:multiLevelType w:val="hybridMultilevel"/>
    <w:tmpl w:val="E9924B40"/>
    <w:lvl w:ilvl="0" w:tplc="0C0A000F">
      <w:start w:val="1"/>
      <w:numFmt w:val="decimal"/>
      <w:lvlText w:val="%1."/>
      <w:lvlJc w:val="left"/>
      <w:pPr>
        <w:tabs>
          <w:tab w:val="num" w:pos="360"/>
        </w:tabs>
        <w:ind w:left="360" w:hanging="360"/>
      </w:pPr>
      <w:rPr>
        <w:rFonts w:hint="default"/>
      </w:rPr>
    </w:lvl>
    <w:lvl w:ilvl="1" w:tplc="ACE41A8C">
      <w:start w:val="1"/>
      <w:numFmt w:val="lowerLetter"/>
      <w:lvlText w:val="%2)"/>
      <w:lvlJc w:val="left"/>
      <w:pPr>
        <w:tabs>
          <w:tab w:val="num" w:pos="1080"/>
        </w:tabs>
        <w:ind w:left="1080" w:hanging="360"/>
      </w:pPr>
      <w:rPr>
        <w:rFonts w:hint="default"/>
      </w:rPr>
    </w:lvl>
    <w:lvl w:ilvl="2" w:tplc="02FA724A">
      <w:start w:val="1"/>
      <w:numFmt w:val="lowerRoman"/>
      <w:lvlText w:val="(%3)"/>
      <w:lvlJc w:val="left"/>
      <w:pPr>
        <w:tabs>
          <w:tab w:val="num" w:pos="2340"/>
        </w:tabs>
        <w:ind w:left="2340" w:hanging="720"/>
      </w:pPr>
      <w:rPr>
        <w:rFonts w:hint="default"/>
      </w:rPr>
    </w:lvl>
    <w:lvl w:ilvl="3" w:tplc="48F8BF38">
      <w:start w:val="2015"/>
      <w:numFmt w:val="bullet"/>
      <w:lvlText w:val="-"/>
      <w:lvlJc w:val="left"/>
      <w:pPr>
        <w:ind w:left="2520" w:hanging="360"/>
      </w:pPr>
      <w:rPr>
        <w:rFonts w:hint="default" w:ascii="Century Gothic" w:hAnsi="Century Gothic" w:eastAsia="Times New Roman" w:cs="Tahoma"/>
      </w:r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15:restartNumberingAfterBreak="0">
    <w:nsid w:val="6D5D4FAE"/>
    <w:multiLevelType w:val="hybridMultilevel"/>
    <w:tmpl w:val="CF5A51D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trackRevisions w:val="false"/>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C6A"/>
    <w:rsid w:val="00000125"/>
    <w:rsid w:val="000079A5"/>
    <w:rsid w:val="00017AB0"/>
    <w:rsid w:val="00023AC3"/>
    <w:rsid w:val="000264B9"/>
    <w:rsid w:val="00042574"/>
    <w:rsid w:val="000507CE"/>
    <w:rsid w:val="00053BC4"/>
    <w:rsid w:val="00053DD6"/>
    <w:rsid w:val="000610AB"/>
    <w:rsid w:val="0006233D"/>
    <w:rsid w:val="0006496A"/>
    <w:rsid w:val="00064CE4"/>
    <w:rsid w:val="0007199C"/>
    <w:rsid w:val="00072301"/>
    <w:rsid w:val="00082A77"/>
    <w:rsid w:val="00086F28"/>
    <w:rsid w:val="000A10A4"/>
    <w:rsid w:val="000A27F6"/>
    <w:rsid w:val="000A73E7"/>
    <w:rsid w:val="000B028A"/>
    <w:rsid w:val="000C4967"/>
    <w:rsid w:val="000C6AE6"/>
    <w:rsid w:val="000D2870"/>
    <w:rsid w:val="000E7EC3"/>
    <w:rsid w:val="001051A8"/>
    <w:rsid w:val="0011020C"/>
    <w:rsid w:val="00115CE7"/>
    <w:rsid w:val="00121330"/>
    <w:rsid w:val="0013265C"/>
    <w:rsid w:val="00136174"/>
    <w:rsid w:val="00164565"/>
    <w:rsid w:val="00166305"/>
    <w:rsid w:val="00170A46"/>
    <w:rsid w:val="00186653"/>
    <w:rsid w:val="00197833"/>
    <w:rsid w:val="00197D3F"/>
    <w:rsid w:val="001A025E"/>
    <w:rsid w:val="001A0AAD"/>
    <w:rsid w:val="001A1B8B"/>
    <w:rsid w:val="001A4986"/>
    <w:rsid w:val="001A562D"/>
    <w:rsid w:val="001A7695"/>
    <w:rsid w:val="001B2E75"/>
    <w:rsid w:val="001B7673"/>
    <w:rsid w:val="001B7C6A"/>
    <w:rsid w:val="001D116F"/>
    <w:rsid w:val="001D5608"/>
    <w:rsid w:val="001E40D7"/>
    <w:rsid w:val="001E7E29"/>
    <w:rsid w:val="001F0E6C"/>
    <w:rsid w:val="001F2C09"/>
    <w:rsid w:val="00203AA3"/>
    <w:rsid w:val="00216990"/>
    <w:rsid w:val="00221790"/>
    <w:rsid w:val="00221BD6"/>
    <w:rsid w:val="00223224"/>
    <w:rsid w:val="00243420"/>
    <w:rsid w:val="00247097"/>
    <w:rsid w:val="0025449E"/>
    <w:rsid w:val="0026291A"/>
    <w:rsid w:val="002744B3"/>
    <w:rsid w:val="00281251"/>
    <w:rsid w:val="002932C2"/>
    <w:rsid w:val="00293D0F"/>
    <w:rsid w:val="0029755E"/>
    <w:rsid w:val="002B252B"/>
    <w:rsid w:val="002B272F"/>
    <w:rsid w:val="002B6AC8"/>
    <w:rsid w:val="002B7C69"/>
    <w:rsid w:val="002C0DD6"/>
    <w:rsid w:val="002C2897"/>
    <w:rsid w:val="002C6653"/>
    <w:rsid w:val="002C7E08"/>
    <w:rsid w:val="002D15D3"/>
    <w:rsid w:val="002E3514"/>
    <w:rsid w:val="002E44B1"/>
    <w:rsid w:val="002F4E15"/>
    <w:rsid w:val="0031166F"/>
    <w:rsid w:val="00320C87"/>
    <w:rsid w:val="00325483"/>
    <w:rsid w:val="00327325"/>
    <w:rsid w:val="003316EE"/>
    <w:rsid w:val="00347938"/>
    <w:rsid w:val="003562CA"/>
    <w:rsid w:val="0035A80A"/>
    <w:rsid w:val="003629F3"/>
    <w:rsid w:val="00364F0B"/>
    <w:rsid w:val="00383995"/>
    <w:rsid w:val="003922BA"/>
    <w:rsid w:val="00392CCC"/>
    <w:rsid w:val="00393B3C"/>
    <w:rsid w:val="00394749"/>
    <w:rsid w:val="003968EA"/>
    <w:rsid w:val="003A076E"/>
    <w:rsid w:val="003A55F5"/>
    <w:rsid w:val="003B0D97"/>
    <w:rsid w:val="003B2369"/>
    <w:rsid w:val="003B2958"/>
    <w:rsid w:val="003B4C46"/>
    <w:rsid w:val="003C1CA5"/>
    <w:rsid w:val="003C2403"/>
    <w:rsid w:val="003C2B45"/>
    <w:rsid w:val="003D3C19"/>
    <w:rsid w:val="003D547A"/>
    <w:rsid w:val="003E2D12"/>
    <w:rsid w:val="00404C7C"/>
    <w:rsid w:val="0043198B"/>
    <w:rsid w:val="004340E3"/>
    <w:rsid w:val="00440A1C"/>
    <w:rsid w:val="0044139E"/>
    <w:rsid w:val="00461D9B"/>
    <w:rsid w:val="00464BF5"/>
    <w:rsid w:val="00470028"/>
    <w:rsid w:val="00470160"/>
    <w:rsid w:val="0047224F"/>
    <w:rsid w:val="0047238D"/>
    <w:rsid w:val="00483D03"/>
    <w:rsid w:val="004850AB"/>
    <w:rsid w:val="00487C83"/>
    <w:rsid w:val="004A2D83"/>
    <w:rsid w:val="004A3261"/>
    <w:rsid w:val="004D0E40"/>
    <w:rsid w:val="004D1303"/>
    <w:rsid w:val="004F212A"/>
    <w:rsid w:val="005001B5"/>
    <w:rsid w:val="0050074E"/>
    <w:rsid w:val="00505A28"/>
    <w:rsid w:val="005101B2"/>
    <w:rsid w:val="00512426"/>
    <w:rsid w:val="00514147"/>
    <w:rsid w:val="00520D8A"/>
    <w:rsid w:val="005230AF"/>
    <w:rsid w:val="00530451"/>
    <w:rsid w:val="00535C60"/>
    <w:rsid w:val="005407E2"/>
    <w:rsid w:val="0055466D"/>
    <w:rsid w:val="00560625"/>
    <w:rsid w:val="00564775"/>
    <w:rsid w:val="00570CAA"/>
    <w:rsid w:val="00582EBF"/>
    <w:rsid w:val="00592CAF"/>
    <w:rsid w:val="0059440A"/>
    <w:rsid w:val="005961BA"/>
    <w:rsid w:val="0059669E"/>
    <w:rsid w:val="005A744B"/>
    <w:rsid w:val="005B72AF"/>
    <w:rsid w:val="005C74F5"/>
    <w:rsid w:val="005D0CB7"/>
    <w:rsid w:val="005D5431"/>
    <w:rsid w:val="005E163A"/>
    <w:rsid w:val="005F09E6"/>
    <w:rsid w:val="005F0BE6"/>
    <w:rsid w:val="005F7790"/>
    <w:rsid w:val="005F79CC"/>
    <w:rsid w:val="00603CCA"/>
    <w:rsid w:val="006351D4"/>
    <w:rsid w:val="00641227"/>
    <w:rsid w:val="00644CE0"/>
    <w:rsid w:val="00662417"/>
    <w:rsid w:val="0067421C"/>
    <w:rsid w:val="006752BA"/>
    <w:rsid w:val="006855D3"/>
    <w:rsid w:val="0069499B"/>
    <w:rsid w:val="006A4C00"/>
    <w:rsid w:val="006A7DC8"/>
    <w:rsid w:val="006B2522"/>
    <w:rsid w:val="006C1C7D"/>
    <w:rsid w:val="006C5544"/>
    <w:rsid w:val="006C648E"/>
    <w:rsid w:val="006C686C"/>
    <w:rsid w:val="006C7005"/>
    <w:rsid w:val="006D1AC2"/>
    <w:rsid w:val="006D4C26"/>
    <w:rsid w:val="006E01A9"/>
    <w:rsid w:val="006E16CF"/>
    <w:rsid w:val="006F4FC9"/>
    <w:rsid w:val="006F5DD5"/>
    <w:rsid w:val="00701943"/>
    <w:rsid w:val="0071476D"/>
    <w:rsid w:val="007318BE"/>
    <w:rsid w:val="00731B15"/>
    <w:rsid w:val="007352F8"/>
    <w:rsid w:val="00737077"/>
    <w:rsid w:val="00750B01"/>
    <w:rsid w:val="00771844"/>
    <w:rsid w:val="00783E13"/>
    <w:rsid w:val="00787F19"/>
    <w:rsid w:val="007A60E8"/>
    <w:rsid w:val="007B6943"/>
    <w:rsid w:val="007B77AF"/>
    <w:rsid w:val="007D2B56"/>
    <w:rsid w:val="007E2F60"/>
    <w:rsid w:val="007E4589"/>
    <w:rsid w:val="00804B85"/>
    <w:rsid w:val="00812ED2"/>
    <w:rsid w:val="008147C8"/>
    <w:rsid w:val="00815769"/>
    <w:rsid w:val="00817649"/>
    <w:rsid w:val="008254C3"/>
    <w:rsid w:val="00825761"/>
    <w:rsid w:val="008273F1"/>
    <w:rsid w:val="0083250C"/>
    <w:rsid w:val="0083426E"/>
    <w:rsid w:val="00840A82"/>
    <w:rsid w:val="00847045"/>
    <w:rsid w:val="0086248C"/>
    <w:rsid w:val="00873295"/>
    <w:rsid w:val="00885058"/>
    <w:rsid w:val="00891B97"/>
    <w:rsid w:val="008A4FDA"/>
    <w:rsid w:val="008A6BEC"/>
    <w:rsid w:val="008A6DDA"/>
    <w:rsid w:val="008B4249"/>
    <w:rsid w:val="008C7E61"/>
    <w:rsid w:val="008E3607"/>
    <w:rsid w:val="008E4097"/>
    <w:rsid w:val="008F0411"/>
    <w:rsid w:val="008F0C8F"/>
    <w:rsid w:val="00903D78"/>
    <w:rsid w:val="00912698"/>
    <w:rsid w:val="0091538C"/>
    <w:rsid w:val="00924245"/>
    <w:rsid w:val="00926E97"/>
    <w:rsid w:val="0093231E"/>
    <w:rsid w:val="00933CEB"/>
    <w:rsid w:val="00940DEF"/>
    <w:rsid w:val="00940E59"/>
    <w:rsid w:val="00951008"/>
    <w:rsid w:val="00953B5F"/>
    <w:rsid w:val="00953E95"/>
    <w:rsid w:val="00954ACC"/>
    <w:rsid w:val="00962462"/>
    <w:rsid w:val="00981693"/>
    <w:rsid w:val="00985A35"/>
    <w:rsid w:val="00992692"/>
    <w:rsid w:val="00993E1F"/>
    <w:rsid w:val="009A0457"/>
    <w:rsid w:val="009A4234"/>
    <w:rsid w:val="009A5AC0"/>
    <w:rsid w:val="009C3B53"/>
    <w:rsid w:val="009C7923"/>
    <w:rsid w:val="009C7AF1"/>
    <w:rsid w:val="009D3430"/>
    <w:rsid w:val="009E25AC"/>
    <w:rsid w:val="009F0EF9"/>
    <w:rsid w:val="009F4E0E"/>
    <w:rsid w:val="00A04259"/>
    <w:rsid w:val="00A04D1C"/>
    <w:rsid w:val="00A119DF"/>
    <w:rsid w:val="00A22D46"/>
    <w:rsid w:val="00A23406"/>
    <w:rsid w:val="00A24A2C"/>
    <w:rsid w:val="00A259B4"/>
    <w:rsid w:val="00A26CE0"/>
    <w:rsid w:val="00A32583"/>
    <w:rsid w:val="00A34A6D"/>
    <w:rsid w:val="00A36892"/>
    <w:rsid w:val="00A43B34"/>
    <w:rsid w:val="00A46794"/>
    <w:rsid w:val="00A46F85"/>
    <w:rsid w:val="00A55E58"/>
    <w:rsid w:val="00A6494E"/>
    <w:rsid w:val="00A71CE0"/>
    <w:rsid w:val="00A72298"/>
    <w:rsid w:val="00A7232B"/>
    <w:rsid w:val="00A74049"/>
    <w:rsid w:val="00A91E61"/>
    <w:rsid w:val="00A91F9B"/>
    <w:rsid w:val="00AA1A9D"/>
    <w:rsid w:val="00AA2F80"/>
    <w:rsid w:val="00AA7898"/>
    <w:rsid w:val="00AD79F3"/>
    <w:rsid w:val="00AE4329"/>
    <w:rsid w:val="00AE78D8"/>
    <w:rsid w:val="00AF7099"/>
    <w:rsid w:val="00AF7708"/>
    <w:rsid w:val="00B00374"/>
    <w:rsid w:val="00B020EF"/>
    <w:rsid w:val="00B06824"/>
    <w:rsid w:val="00B10CBF"/>
    <w:rsid w:val="00B11C72"/>
    <w:rsid w:val="00B13503"/>
    <w:rsid w:val="00B274DD"/>
    <w:rsid w:val="00B447CB"/>
    <w:rsid w:val="00B50E37"/>
    <w:rsid w:val="00B621FC"/>
    <w:rsid w:val="00B64AD0"/>
    <w:rsid w:val="00B672E1"/>
    <w:rsid w:val="00B70452"/>
    <w:rsid w:val="00B76E4C"/>
    <w:rsid w:val="00B82312"/>
    <w:rsid w:val="00B8454D"/>
    <w:rsid w:val="00BB0F0D"/>
    <w:rsid w:val="00BC538A"/>
    <w:rsid w:val="00BD41EC"/>
    <w:rsid w:val="00BD44D7"/>
    <w:rsid w:val="00BD534E"/>
    <w:rsid w:val="00BE1E59"/>
    <w:rsid w:val="00BF701F"/>
    <w:rsid w:val="00C10A95"/>
    <w:rsid w:val="00C11ACC"/>
    <w:rsid w:val="00C2025E"/>
    <w:rsid w:val="00C317CF"/>
    <w:rsid w:val="00C46914"/>
    <w:rsid w:val="00C515A3"/>
    <w:rsid w:val="00C67A59"/>
    <w:rsid w:val="00C70397"/>
    <w:rsid w:val="00C70B01"/>
    <w:rsid w:val="00C73566"/>
    <w:rsid w:val="00C752E0"/>
    <w:rsid w:val="00C82018"/>
    <w:rsid w:val="00C911AB"/>
    <w:rsid w:val="00C93840"/>
    <w:rsid w:val="00CA5F3E"/>
    <w:rsid w:val="00CB0FEE"/>
    <w:rsid w:val="00CB20C8"/>
    <w:rsid w:val="00CB466B"/>
    <w:rsid w:val="00CD07CE"/>
    <w:rsid w:val="00CD1E1A"/>
    <w:rsid w:val="00CD4334"/>
    <w:rsid w:val="00CE255D"/>
    <w:rsid w:val="00CE2F9C"/>
    <w:rsid w:val="00CE44D4"/>
    <w:rsid w:val="00CF5360"/>
    <w:rsid w:val="00CF6911"/>
    <w:rsid w:val="00CF6CE0"/>
    <w:rsid w:val="00D0199B"/>
    <w:rsid w:val="00D047D3"/>
    <w:rsid w:val="00D24AF3"/>
    <w:rsid w:val="00D25EA6"/>
    <w:rsid w:val="00D27BA4"/>
    <w:rsid w:val="00D41AF0"/>
    <w:rsid w:val="00D4408A"/>
    <w:rsid w:val="00D63F17"/>
    <w:rsid w:val="00D66DA9"/>
    <w:rsid w:val="00D711AA"/>
    <w:rsid w:val="00D732DD"/>
    <w:rsid w:val="00D79527"/>
    <w:rsid w:val="00D813A0"/>
    <w:rsid w:val="00D85088"/>
    <w:rsid w:val="00DA0616"/>
    <w:rsid w:val="00DA2E66"/>
    <w:rsid w:val="00DA420C"/>
    <w:rsid w:val="00DA4F55"/>
    <w:rsid w:val="00DB028A"/>
    <w:rsid w:val="00DB56D6"/>
    <w:rsid w:val="00DC3B13"/>
    <w:rsid w:val="00DC4FD0"/>
    <w:rsid w:val="00DD0BC1"/>
    <w:rsid w:val="00DE0464"/>
    <w:rsid w:val="00DF56A5"/>
    <w:rsid w:val="00DF7DC8"/>
    <w:rsid w:val="00E001FB"/>
    <w:rsid w:val="00E25451"/>
    <w:rsid w:val="00E265D8"/>
    <w:rsid w:val="00E3293E"/>
    <w:rsid w:val="00E40030"/>
    <w:rsid w:val="00E4164F"/>
    <w:rsid w:val="00E43DD7"/>
    <w:rsid w:val="00E45D2E"/>
    <w:rsid w:val="00E665AE"/>
    <w:rsid w:val="00E67E1E"/>
    <w:rsid w:val="00E7150D"/>
    <w:rsid w:val="00EA51E7"/>
    <w:rsid w:val="00EB0D73"/>
    <w:rsid w:val="00EB1FB7"/>
    <w:rsid w:val="00EB4032"/>
    <w:rsid w:val="00EC1D9A"/>
    <w:rsid w:val="00ED5420"/>
    <w:rsid w:val="00EE1D08"/>
    <w:rsid w:val="00EF0A6F"/>
    <w:rsid w:val="00EF596F"/>
    <w:rsid w:val="00F0694D"/>
    <w:rsid w:val="00F11A2D"/>
    <w:rsid w:val="00F17579"/>
    <w:rsid w:val="00F23BDC"/>
    <w:rsid w:val="00F23D23"/>
    <w:rsid w:val="00F4398F"/>
    <w:rsid w:val="00F51254"/>
    <w:rsid w:val="00F63CD5"/>
    <w:rsid w:val="00F64363"/>
    <w:rsid w:val="00F71D1E"/>
    <w:rsid w:val="00F7205A"/>
    <w:rsid w:val="00FA1AB2"/>
    <w:rsid w:val="00FA2217"/>
    <w:rsid w:val="00FB0C3A"/>
    <w:rsid w:val="00FE0B3D"/>
    <w:rsid w:val="00FE76C9"/>
    <w:rsid w:val="00FF4F80"/>
    <w:rsid w:val="025D0ECE"/>
    <w:rsid w:val="025F3C6B"/>
    <w:rsid w:val="03272F2F"/>
    <w:rsid w:val="032C0F0A"/>
    <w:rsid w:val="0335863E"/>
    <w:rsid w:val="040EBF58"/>
    <w:rsid w:val="066B1685"/>
    <w:rsid w:val="06CDF3C8"/>
    <w:rsid w:val="08CDF9BB"/>
    <w:rsid w:val="08FA8E33"/>
    <w:rsid w:val="0901B521"/>
    <w:rsid w:val="09EA0EEE"/>
    <w:rsid w:val="0C8B8008"/>
    <w:rsid w:val="0CE274E7"/>
    <w:rsid w:val="1081D2DD"/>
    <w:rsid w:val="12145C0C"/>
    <w:rsid w:val="12736913"/>
    <w:rsid w:val="12D415C1"/>
    <w:rsid w:val="133EA210"/>
    <w:rsid w:val="13C02430"/>
    <w:rsid w:val="150C54B6"/>
    <w:rsid w:val="15DA73A8"/>
    <w:rsid w:val="16E16055"/>
    <w:rsid w:val="173C983A"/>
    <w:rsid w:val="184C3837"/>
    <w:rsid w:val="18A5B48C"/>
    <w:rsid w:val="192CA0A5"/>
    <w:rsid w:val="19531C07"/>
    <w:rsid w:val="1B0CCA7C"/>
    <w:rsid w:val="1BC13C41"/>
    <w:rsid w:val="1C07E375"/>
    <w:rsid w:val="1D25CDD1"/>
    <w:rsid w:val="1E001A18"/>
    <w:rsid w:val="1F5DDD63"/>
    <w:rsid w:val="1F823E38"/>
    <w:rsid w:val="2045ECDD"/>
    <w:rsid w:val="20805A9C"/>
    <w:rsid w:val="20941534"/>
    <w:rsid w:val="211F78BA"/>
    <w:rsid w:val="22277B70"/>
    <w:rsid w:val="2317558E"/>
    <w:rsid w:val="231AE57C"/>
    <w:rsid w:val="242B74BF"/>
    <w:rsid w:val="243F4D6B"/>
    <w:rsid w:val="2521001E"/>
    <w:rsid w:val="25C16371"/>
    <w:rsid w:val="2605A376"/>
    <w:rsid w:val="26E52E25"/>
    <w:rsid w:val="278CCA69"/>
    <w:rsid w:val="29167A02"/>
    <w:rsid w:val="2969D908"/>
    <w:rsid w:val="29B9698C"/>
    <w:rsid w:val="29D4146C"/>
    <w:rsid w:val="2AADEB39"/>
    <w:rsid w:val="2B36DA87"/>
    <w:rsid w:val="2BB63C9E"/>
    <w:rsid w:val="2BD90639"/>
    <w:rsid w:val="2E013796"/>
    <w:rsid w:val="2E0A2F86"/>
    <w:rsid w:val="2E12E930"/>
    <w:rsid w:val="308D2095"/>
    <w:rsid w:val="31C2CECF"/>
    <w:rsid w:val="31DB7D53"/>
    <w:rsid w:val="32D8D4F8"/>
    <w:rsid w:val="33263A64"/>
    <w:rsid w:val="347D063E"/>
    <w:rsid w:val="34BD18CC"/>
    <w:rsid w:val="355CCCE5"/>
    <w:rsid w:val="36DDC938"/>
    <w:rsid w:val="3792D863"/>
    <w:rsid w:val="379F15AC"/>
    <w:rsid w:val="37D90DB4"/>
    <w:rsid w:val="38853645"/>
    <w:rsid w:val="3930DAA8"/>
    <w:rsid w:val="39DCBBA8"/>
    <w:rsid w:val="39FAEF0B"/>
    <w:rsid w:val="3A4B1997"/>
    <w:rsid w:val="3BCC7C15"/>
    <w:rsid w:val="3CDB00AC"/>
    <w:rsid w:val="3DC30875"/>
    <w:rsid w:val="3DE25B4A"/>
    <w:rsid w:val="3F01E2FA"/>
    <w:rsid w:val="3F5CAE05"/>
    <w:rsid w:val="3F6CA372"/>
    <w:rsid w:val="4074BBCE"/>
    <w:rsid w:val="410F3C2E"/>
    <w:rsid w:val="43D4DF44"/>
    <w:rsid w:val="446FEC1A"/>
    <w:rsid w:val="44FB7AF3"/>
    <w:rsid w:val="45617B37"/>
    <w:rsid w:val="46C06E10"/>
    <w:rsid w:val="474390BE"/>
    <w:rsid w:val="47F9E913"/>
    <w:rsid w:val="49B82761"/>
    <w:rsid w:val="4B9D8560"/>
    <w:rsid w:val="4C52491C"/>
    <w:rsid w:val="4CB949CF"/>
    <w:rsid w:val="4D004ECF"/>
    <w:rsid w:val="4D2818D7"/>
    <w:rsid w:val="4D6C51EC"/>
    <w:rsid w:val="4DB3C810"/>
    <w:rsid w:val="50031730"/>
    <w:rsid w:val="516CBF76"/>
    <w:rsid w:val="51CD9BF5"/>
    <w:rsid w:val="5251B845"/>
    <w:rsid w:val="52ECF553"/>
    <w:rsid w:val="534E11D5"/>
    <w:rsid w:val="5367B6F0"/>
    <w:rsid w:val="537159B9"/>
    <w:rsid w:val="53BE651A"/>
    <w:rsid w:val="54AD55B7"/>
    <w:rsid w:val="55CE217A"/>
    <w:rsid w:val="566AF73F"/>
    <w:rsid w:val="5685D35F"/>
    <w:rsid w:val="56BBCE32"/>
    <w:rsid w:val="582AA15A"/>
    <w:rsid w:val="5858D054"/>
    <w:rsid w:val="58B33259"/>
    <w:rsid w:val="58C3BE89"/>
    <w:rsid w:val="5918945F"/>
    <w:rsid w:val="59FFAF88"/>
    <w:rsid w:val="5FB5D653"/>
    <w:rsid w:val="5FCE2011"/>
    <w:rsid w:val="62BEF45A"/>
    <w:rsid w:val="62E2EF9A"/>
    <w:rsid w:val="6403C165"/>
    <w:rsid w:val="65851C32"/>
    <w:rsid w:val="666C2821"/>
    <w:rsid w:val="67874366"/>
    <w:rsid w:val="69E1402A"/>
    <w:rsid w:val="6B6DBD39"/>
    <w:rsid w:val="6B7486C0"/>
    <w:rsid w:val="6CA696E2"/>
    <w:rsid w:val="6F14805E"/>
    <w:rsid w:val="6F8C9A9B"/>
    <w:rsid w:val="704121A6"/>
    <w:rsid w:val="71A6BA49"/>
    <w:rsid w:val="7213D6F5"/>
    <w:rsid w:val="72C552D6"/>
    <w:rsid w:val="73C04332"/>
    <w:rsid w:val="760892D8"/>
    <w:rsid w:val="77215382"/>
    <w:rsid w:val="77DE3CAC"/>
    <w:rsid w:val="78A26EB6"/>
    <w:rsid w:val="7B0C3BCF"/>
    <w:rsid w:val="7B3A438C"/>
    <w:rsid w:val="7C795013"/>
    <w:rsid w:val="7CE97EA2"/>
    <w:rsid w:val="7E291276"/>
    <w:rsid w:val="7F8D9CC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3ECAB"/>
  <w15:docId w15:val="{D0522682-E2F6-4BD0-9074-D2044554C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styleId="Normal" w:default="1">
    <w:name w:val="Normal"/>
    <w:qFormat/>
    <w:rsid w:val="001B7C6A"/>
    <w:pPr>
      <w:spacing w:after="0" w:line="240" w:lineRule="auto"/>
    </w:pPr>
    <w:rPr>
      <w:rFonts w:ascii="Times New Roman" w:hAnsi="Times New Roman" w:eastAsia="Times New Roman" w:cs="Times New Roman"/>
      <w:sz w:val="24"/>
      <w:szCs w:val="24"/>
      <w:lang w:val="es-ES" w:eastAsia="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Hipervnculo">
    <w:name w:val="Hyperlink"/>
    <w:basedOn w:val="Fuentedeprrafopredeter"/>
    <w:uiPriority w:val="99"/>
    <w:unhideWhenUsed/>
    <w:rsid w:val="001B7C6A"/>
    <w:rPr>
      <w:color w:val="0563C1" w:themeColor="hyperlink"/>
      <w:u w:val="single"/>
    </w:rPr>
  </w:style>
  <w:style w:type="paragraph" w:styleId="Textodeglobo">
    <w:name w:val="Balloon Text"/>
    <w:basedOn w:val="Normal"/>
    <w:link w:val="TextodegloboCar"/>
    <w:uiPriority w:val="99"/>
    <w:semiHidden/>
    <w:unhideWhenUsed/>
    <w:rsid w:val="00197833"/>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197833"/>
    <w:rPr>
      <w:rFonts w:ascii="Segoe UI" w:hAnsi="Segoe UI" w:eastAsia="Times New Roman" w:cs="Segoe UI"/>
      <w:sz w:val="18"/>
      <w:szCs w:val="18"/>
      <w:lang w:val="es-ES" w:eastAsia="es-ES"/>
    </w:rPr>
  </w:style>
  <w:style w:type="paragraph" w:styleId="Prrafodelista">
    <w:name w:val="List Paragraph"/>
    <w:basedOn w:val="Normal"/>
    <w:uiPriority w:val="34"/>
    <w:qFormat/>
    <w:rsid w:val="00CF5360"/>
    <w:pPr>
      <w:ind w:left="720"/>
      <w:contextualSpacing/>
    </w:pPr>
  </w:style>
  <w:style w:type="paragraph" w:styleId="Encabezado">
    <w:name w:val="header"/>
    <w:basedOn w:val="Normal"/>
    <w:link w:val="EncabezadoCar"/>
    <w:uiPriority w:val="99"/>
    <w:unhideWhenUsed/>
    <w:rsid w:val="0025449E"/>
    <w:pPr>
      <w:tabs>
        <w:tab w:val="center" w:pos="4419"/>
        <w:tab w:val="right" w:pos="8838"/>
      </w:tabs>
    </w:pPr>
  </w:style>
  <w:style w:type="character" w:styleId="EncabezadoCar" w:customStyle="1">
    <w:name w:val="Encabezado Car"/>
    <w:basedOn w:val="Fuentedeprrafopredeter"/>
    <w:link w:val="Encabezado"/>
    <w:uiPriority w:val="99"/>
    <w:rsid w:val="0025449E"/>
    <w:rPr>
      <w:rFonts w:ascii="Times New Roman" w:hAnsi="Times New Roman" w:eastAsia="Times New Roman" w:cs="Times New Roman"/>
      <w:sz w:val="24"/>
      <w:szCs w:val="24"/>
      <w:lang w:val="es-ES" w:eastAsia="es-ES"/>
    </w:rPr>
  </w:style>
  <w:style w:type="paragraph" w:styleId="Piedepgina">
    <w:name w:val="footer"/>
    <w:basedOn w:val="Normal"/>
    <w:link w:val="PiedepginaCar"/>
    <w:uiPriority w:val="99"/>
    <w:unhideWhenUsed/>
    <w:rsid w:val="0025449E"/>
    <w:pPr>
      <w:tabs>
        <w:tab w:val="center" w:pos="4419"/>
        <w:tab w:val="right" w:pos="8838"/>
      </w:tabs>
    </w:pPr>
  </w:style>
  <w:style w:type="character" w:styleId="PiedepginaCar" w:customStyle="1">
    <w:name w:val="Pie de página Car"/>
    <w:basedOn w:val="Fuentedeprrafopredeter"/>
    <w:link w:val="Piedepgina"/>
    <w:uiPriority w:val="99"/>
    <w:rsid w:val="0025449E"/>
    <w:rPr>
      <w:rFonts w:ascii="Times New Roman" w:hAnsi="Times New Roman" w:eastAsia="Times New Roman" w:cs="Times New Roman"/>
      <w:sz w:val="24"/>
      <w:szCs w:val="24"/>
      <w:lang w:val="es-ES" w:eastAsia="es-ES"/>
    </w:rPr>
  </w:style>
  <w:style w:type="character" w:styleId="Textoennegrita">
    <w:name w:val="Strong"/>
    <w:basedOn w:val="Fuentedeprrafopredeter"/>
    <w:uiPriority w:val="22"/>
    <w:qFormat/>
    <w:rsid w:val="0059669E"/>
    <w:rPr>
      <w:b/>
      <w:bCs/>
    </w:rPr>
  </w:style>
  <w:style w:type="paragraph" w:styleId="Textosinformato">
    <w:name w:val="Plain Text"/>
    <w:basedOn w:val="Normal"/>
    <w:link w:val="TextosinformatoCar"/>
    <w:rsid w:val="00DD0BC1"/>
    <w:rPr>
      <w:rFonts w:ascii="Courier New" w:hAnsi="Courier New"/>
      <w:sz w:val="20"/>
      <w:szCs w:val="20"/>
    </w:rPr>
  </w:style>
  <w:style w:type="character" w:styleId="TextosinformatoCar" w:customStyle="1">
    <w:name w:val="Texto sin formato Car"/>
    <w:basedOn w:val="Fuentedeprrafopredeter"/>
    <w:link w:val="Textosinformato"/>
    <w:rsid w:val="00DD0BC1"/>
    <w:rPr>
      <w:rFonts w:ascii="Courier New" w:hAnsi="Courier New" w:eastAsia="Times New Roman" w:cs="Times New Roman"/>
      <w:sz w:val="20"/>
      <w:szCs w:val="20"/>
      <w:lang w:val="es-ES" w:eastAsia="es-ES"/>
    </w:rPr>
  </w:style>
  <w:style w:type="character" w:styleId="Refdenotaalpie">
    <w:name w:val="footnote reference"/>
    <w:uiPriority w:val="99"/>
    <w:semiHidden/>
    <w:rsid w:val="00A26CE0"/>
    <w:rPr>
      <w:rFonts w:cs="Times New Roman"/>
      <w:vertAlign w:val="superscript"/>
    </w:rPr>
  </w:style>
  <w:style w:type="paragraph" w:styleId="Textonotapie">
    <w:name w:val="footnote text"/>
    <w:aliases w:val="Footnote Text Char Char Char Char Char,Footnote Text Char Char Char Char,Footnote reference,FA Fu,Footnote Text Char Char Char,texto de nota al pie,ft,FA Fußnotentext,FA Fuﬂnotentext,Footnote Text Cha,Footnote Text Char,Footnote Text"/>
    <w:basedOn w:val="Normal"/>
    <w:link w:val="TextonotapieCar"/>
    <w:uiPriority w:val="99"/>
    <w:unhideWhenUsed/>
    <w:rsid w:val="00A7232B"/>
    <w:rPr>
      <w:sz w:val="20"/>
      <w:szCs w:val="20"/>
    </w:rPr>
  </w:style>
  <w:style w:type="character" w:styleId="TextonotapieCar" w:customStyle="1">
    <w:name w:val="Texto nota pie Car"/>
    <w:aliases w:val="Footnote Text Char Char Char Char Char Car,Footnote Text Char Char Char Char Car,Footnote reference Car,FA Fu Car,Footnote Text Char Char Char Car,texto de nota al pie Car,ft Car,FA Fußnotentext Car,FA Fuﬂnotentext Car"/>
    <w:basedOn w:val="Fuentedeprrafopredeter"/>
    <w:link w:val="Textonotapie"/>
    <w:uiPriority w:val="99"/>
    <w:rsid w:val="00A7232B"/>
    <w:rPr>
      <w:rFonts w:ascii="Times New Roman" w:hAnsi="Times New Roman" w:eastAsia="Times New Roman" w:cs="Times New Roman"/>
      <w:sz w:val="20"/>
      <w:szCs w:val="20"/>
      <w:lang w:val="es-ES" w:eastAsia="es-ES"/>
    </w:rPr>
  </w:style>
  <w:style w:type="paragraph" w:styleId="Textoindependiente">
    <w:name w:val="Body Text"/>
    <w:basedOn w:val="Normal"/>
    <w:link w:val="TextoindependienteCar"/>
    <w:rsid w:val="00DB56D6"/>
    <w:pPr>
      <w:spacing w:after="120"/>
    </w:pPr>
    <w:rPr>
      <w:rFonts w:ascii="Garamond" w:hAnsi="Garamond"/>
      <w:szCs w:val="20"/>
      <w:lang w:val="es-CO"/>
    </w:rPr>
  </w:style>
  <w:style w:type="character" w:styleId="TextoindependienteCar" w:customStyle="1">
    <w:name w:val="Texto independiente Car"/>
    <w:basedOn w:val="Fuentedeprrafopredeter"/>
    <w:link w:val="Textoindependiente"/>
    <w:rsid w:val="00DB56D6"/>
    <w:rPr>
      <w:rFonts w:ascii="Garamond" w:hAnsi="Garamond" w:eastAsia="Times New Roman" w:cs="Times New Roman"/>
      <w:sz w:val="24"/>
      <w:szCs w:val="20"/>
      <w:lang w:eastAsia="es-ES"/>
    </w:rPr>
  </w:style>
  <w:style w:type="paragraph" w:styleId="NormalWeb">
    <w:name w:val="Normal (Web)"/>
    <w:basedOn w:val="Normal"/>
    <w:uiPriority w:val="99"/>
    <w:unhideWhenUsed/>
    <w:rsid w:val="002B25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722264">
      <w:bodyDiv w:val="1"/>
      <w:marLeft w:val="0"/>
      <w:marRight w:val="0"/>
      <w:marTop w:val="0"/>
      <w:marBottom w:val="0"/>
      <w:divBdr>
        <w:top w:val="none" w:sz="0" w:space="0" w:color="auto"/>
        <w:left w:val="none" w:sz="0" w:space="0" w:color="auto"/>
        <w:bottom w:val="none" w:sz="0" w:space="0" w:color="auto"/>
        <w:right w:val="none" w:sz="0" w:space="0" w:color="auto"/>
      </w:divBdr>
      <w:divsChild>
        <w:div w:id="1222517052">
          <w:marLeft w:val="0"/>
          <w:marRight w:val="0"/>
          <w:marTop w:val="0"/>
          <w:marBottom w:val="0"/>
          <w:divBdr>
            <w:top w:val="none" w:sz="0" w:space="0" w:color="auto"/>
            <w:left w:val="none" w:sz="0" w:space="0" w:color="auto"/>
            <w:bottom w:val="none" w:sz="0" w:space="0" w:color="auto"/>
            <w:right w:val="none" w:sz="0" w:space="0" w:color="auto"/>
          </w:divBdr>
          <w:divsChild>
            <w:div w:id="1137181141">
              <w:marLeft w:val="0"/>
              <w:marRight w:val="0"/>
              <w:marTop w:val="0"/>
              <w:marBottom w:val="0"/>
              <w:divBdr>
                <w:top w:val="none" w:sz="0" w:space="0" w:color="auto"/>
                <w:left w:val="none" w:sz="0" w:space="0" w:color="auto"/>
                <w:bottom w:val="none" w:sz="0" w:space="0" w:color="auto"/>
                <w:right w:val="none" w:sz="0" w:space="0" w:color="auto"/>
              </w:divBdr>
              <w:divsChild>
                <w:div w:id="1555237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49243">
      <w:bodyDiv w:val="1"/>
      <w:marLeft w:val="0"/>
      <w:marRight w:val="0"/>
      <w:marTop w:val="0"/>
      <w:marBottom w:val="0"/>
      <w:divBdr>
        <w:top w:val="none" w:sz="0" w:space="0" w:color="auto"/>
        <w:left w:val="none" w:sz="0" w:space="0" w:color="auto"/>
        <w:bottom w:val="none" w:sz="0" w:space="0" w:color="auto"/>
        <w:right w:val="none" w:sz="0" w:space="0" w:color="auto"/>
      </w:divBdr>
    </w:div>
    <w:div w:id="278487069">
      <w:bodyDiv w:val="1"/>
      <w:marLeft w:val="0"/>
      <w:marRight w:val="0"/>
      <w:marTop w:val="0"/>
      <w:marBottom w:val="0"/>
      <w:divBdr>
        <w:top w:val="none" w:sz="0" w:space="0" w:color="auto"/>
        <w:left w:val="none" w:sz="0" w:space="0" w:color="auto"/>
        <w:bottom w:val="none" w:sz="0" w:space="0" w:color="auto"/>
        <w:right w:val="none" w:sz="0" w:space="0" w:color="auto"/>
      </w:divBdr>
      <w:divsChild>
        <w:div w:id="1668825733">
          <w:marLeft w:val="0"/>
          <w:marRight w:val="0"/>
          <w:marTop w:val="0"/>
          <w:marBottom w:val="0"/>
          <w:divBdr>
            <w:top w:val="none" w:sz="0" w:space="0" w:color="auto"/>
            <w:left w:val="none" w:sz="0" w:space="0" w:color="auto"/>
            <w:bottom w:val="none" w:sz="0" w:space="0" w:color="auto"/>
            <w:right w:val="none" w:sz="0" w:space="0" w:color="auto"/>
          </w:divBdr>
          <w:divsChild>
            <w:div w:id="714424847">
              <w:marLeft w:val="0"/>
              <w:marRight w:val="0"/>
              <w:marTop w:val="0"/>
              <w:marBottom w:val="0"/>
              <w:divBdr>
                <w:top w:val="none" w:sz="0" w:space="0" w:color="auto"/>
                <w:left w:val="none" w:sz="0" w:space="0" w:color="auto"/>
                <w:bottom w:val="none" w:sz="0" w:space="0" w:color="auto"/>
                <w:right w:val="none" w:sz="0" w:space="0" w:color="auto"/>
              </w:divBdr>
              <w:divsChild>
                <w:div w:id="122899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188131">
      <w:bodyDiv w:val="1"/>
      <w:marLeft w:val="0"/>
      <w:marRight w:val="0"/>
      <w:marTop w:val="0"/>
      <w:marBottom w:val="0"/>
      <w:divBdr>
        <w:top w:val="none" w:sz="0" w:space="0" w:color="auto"/>
        <w:left w:val="none" w:sz="0" w:space="0" w:color="auto"/>
        <w:bottom w:val="none" w:sz="0" w:space="0" w:color="auto"/>
        <w:right w:val="none" w:sz="0" w:space="0" w:color="auto"/>
      </w:divBdr>
    </w:div>
    <w:div w:id="886255435">
      <w:bodyDiv w:val="1"/>
      <w:marLeft w:val="0"/>
      <w:marRight w:val="0"/>
      <w:marTop w:val="0"/>
      <w:marBottom w:val="0"/>
      <w:divBdr>
        <w:top w:val="none" w:sz="0" w:space="0" w:color="auto"/>
        <w:left w:val="none" w:sz="0" w:space="0" w:color="auto"/>
        <w:bottom w:val="none" w:sz="0" w:space="0" w:color="auto"/>
        <w:right w:val="none" w:sz="0" w:space="0" w:color="auto"/>
      </w:divBdr>
    </w:div>
    <w:div w:id="895817503">
      <w:bodyDiv w:val="1"/>
      <w:marLeft w:val="0"/>
      <w:marRight w:val="0"/>
      <w:marTop w:val="0"/>
      <w:marBottom w:val="0"/>
      <w:divBdr>
        <w:top w:val="none" w:sz="0" w:space="0" w:color="auto"/>
        <w:left w:val="none" w:sz="0" w:space="0" w:color="auto"/>
        <w:bottom w:val="none" w:sz="0" w:space="0" w:color="auto"/>
        <w:right w:val="none" w:sz="0" w:space="0" w:color="auto"/>
      </w:divBdr>
      <w:divsChild>
        <w:div w:id="1649818770">
          <w:marLeft w:val="0"/>
          <w:marRight w:val="0"/>
          <w:marTop w:val="0"/>
          <w:marBottom w:val="0"/>
          <w:divBdr>
            <w:top w:val="none" w:sz="0" w:space="0" w:color="auto"/>
            <w:left w:val="none" w:sz="0" w:space="0" w:color="auto"/>
            <w:bottom w:val="none" w:sz="0" w:space="0" w:color="auto"/>
            <w:right w:val="none" w:sz="0" w:space="0" w:color="auto"/>
          </w:divBdr>
          <w:divsChild>
            <w:div w:id="979529828">
              <w:marLeft w:val="0"/>
              <w:marRight w:val="0"/>
              <w:marTop w:val="0"/>
              <w:marBottom w:val="0"/>
              <w:divBdr>
                <w:top w:val="none" w:sz="0" w:space="0" w:color="auto"/>
                <w:left w:val="none" w:sz="0" w:space="0" w:color="auto"/>
                <w:bottom w:val="none" w:sz="0" w:space="0" w:color="auto"/>
                <w:right w:val="none" w:sz="0" w:space="0" w:color="auto"/>
              </w:divBdr>
              <w:divsChild>
                <w:div w:id="931282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8359330">
      <w:bodyDiv w:val="1"/>
      <w:marLeft w:val="0"/>
      <w:marRight w:val="0"/>
      <w:marTop w:val="0"/>
      <w:marBottom w:val="0"/>
      <w:divBdr>
        <w:top w:val="none" w:sz="0" w:space="0" w:color="auto"/>
        <w:left w:val="none" w:sz="0" w:space="0" w:color="auto"/>
        <w:bottom w:val="none" w:sz="0" w:space="0" w:color="auto"/>
        <w:right w:val="none" w:sz="0" w:space="0" w:color="auto"/>
      </w:divBdr>
      <w:divsChild>
        <w:div w:id="1841579401">
          <w:marLeft w:val="0"/>
          <w:marRight w:val="0"/>
          <w:marTop w:val="0"/>
          <w:marBottom w:val="0"/>
          <w:divBdr>
            <w:top w:val="none" w:sz="0" w:space="0" w:color="auto"/>
            <w:left w:val="none" w:sz="0" w:space="0" w:color="auto"/>
            <w:bottom w:val="none" w:sz="0" w:space="0" w:color="auto"/>
            <w:right w:val="none" w:sz="0" w:space="0" w:color="auto"/>
          </w:divBdr>
          <w:divsChild>
            <w:div w:id="1611627902">
              <w:marLeft w:val="0"/>
              <w:marRight w:val="0"/>
              <w:marTop w:val="0"/>
              <w:marBottom w:val="0"/>
              <w:divBdr>
                <w:top w:val="none" w:sz="0" w:space="0" w:color="auto"/>
                <w:left w:val="none" w:sz="0" w:space="0" w:color="auto"/>
                <w:bottom w:val="none" w:sz="0" w:space="0" w:color="auto"/>
                <w:right w:val="none" w:sz="0" w:space="0" w:color="auto"/>
              </w:divBdr>
              <w:divsChild>
                <w:div w:id="2110152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767868">
      <w:bodyDiv w:val="1"/>
      <w:marLeft w:val="0"/>
      <w:marRight w:val="0"/>
      <w:marTop w:val="0"/>
      <w:marBottom w:val="0"/>
      <w:divBdr>
        <w:top w:val="none" w:sz="0" w:space="0" w:color="auto"/>
        <w:left w:val="none" w:sz="0" w:space="0" w:color="auto"/>
        <w:bottom w:val="none" w:sz="0" w:space="0" w:color="auto"/>
        <w:right w:val="none" w:sz="0" w:space="0" w:color="auto"/>
      </w:divBdr>
      <w:divsChild>
        <w:div w:id="2145388947">
          <w:marLeft w:val="0"/>
          <w:marRight w:val="0"/>
          <w:marTop w:val="0"/>
          <w:marBottom w:val="0"/>
          <w:divBdr>
            <w:top w:val="none" w:sz="0" w:space="0" w:color="auto"/>
            <w:left w:val="none" w:sz="0" w:space="0" w:color="auto"/>
            <w:bottom w:val="none" w:sz="0" w:space="0" w:color="auto"/>
            <w:right w:val="none" w:sz="0" w:space="0" w:color="auto"/>
          </w:divBdr>
          <w:divsChild>
            <w:div w:id="111174439">
              <w:marLeft w:val="0"/>
              <w:marRight w:val="0"/>
              <w:marTop w:val="0"/>
              <w:marBottom w:val="0"/>
              <w:divBdr>
                <w:top w:val="none" w:sz="0" w:space="0" w:color="auto"/>
                <w:left w:val="none" w:sz="0" w:space="0" w:color="auto"/>
                <w:bottom w:val="none" w:sz="0" w:space="0" w:color="auto"/>
                <w:right w:val="none" w:sz="0" w:space="0" w:color="auto"/>
              </w:divBdr>
              <w:divsChild>
                <w:div w:id="1225021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9278759">
      <w:bodyDiv w:val="1"/>
      <w:marLeft w:val="0"/>
      <w:marRight w:val="0"/>
      <w:marTop w:val="0"/>
      <w:marBottom w:val="0"/>
      <w:divBdr>
        <w:top w:val="none" w:sz="0" w:space="0" w:color="auto"/>
        <w:left w:val="none" w:sz="0" w:space="0" w:color="auto"/>
        <w:bottom w:val="none" w:sz="0" w:space="0" w:color="auto"/>
        <w:right w:val="none" w:sz="0" w:space="0" w:color="auto"/>
      </w:divBdr>
      <w:divsChild>
        <w:div w:id="1827864902">
          <w:marLeft w:val="0"/>
          <w:marRight w:val="0"/>
          <w:marTop w:val="0"/>
          <w:marBottom w:val="0"/>
          <w:divBdr>
            <w:top w:val="none" w:sz="0" w:space="0" w:color="auto"/>
            <w:left w:val="none" w:sz="0" w:space="0" w:color="auto"/>
            <w:bottom w:val="none" w:sz="0" w:space="0" w:color="auto"/>
            <w:right w:val="none" w:sz="0" w:space="0" w:color="auto"/>
          </w:divBdr>
          <w:divsChild>
            <w:div w:id="806168431">
              <w:marLeft w:val="0"/>
              <w:marRight w:val="0"/>
              <w:marTop w:val="0"/>
              <w:marBottom w:val="0"/>
              <w:divBdr>
                <w:top w:val="none" w:sz="0" w:space="0" w:color="auto"/>
                <w:left w:val="none" w:sz="0" w:space="0" w:color="auto"/>
                <w:bottom w:val="none" w:sz="0" w:space="0" w:color="auto"/>
                <w:right w:val="none" w:sz="0" w:space="0" w:color="auto"/>
              </w:divBdr>
              <w:divsChild>
                <w:div w:id="80920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103631">
      <w:bodyDiv w:val="1"/>
      <w:marLeft w:val="0"/>
      <w:marRight w:val="0"/>
      <w:marTop w:val="0"/>
      <w:marBottom w:val="0"/>
      <w:divBdr>
        <w:top w:val="none" w:sz="0" w:space="0" w:color="auto"/>
        <w:left w:val="none" w:sz="0" w:space="0" w:color="auto"/>
        <w:bottom w:val="none" w:sz="0" w:space="0" w:color="auto"/>
        <w:right w:val="none" w:sz="0" w:space="0" w:color="auto"/>
      </w:divBdr>
      <w:divsChild>
        <w:div w:id="1070691181">
          <w:marLeft w:val="0"/>
          <w:marRight w:val="0"/>
          <w:marTop w:val="0"/>
          <w:marBottom w:val="0"/>
          <w:divBdr>
            <w:top w:val="none" w:sz="0" w:space="0" w:color="auto"/>
            <w:left w:val="none" w:sz="0" w:space="0" w:color="auto"/>
            <w:bottom w:val="none" w:sz="0" w:space="0" w:color="auto"/>
            <w:right w:val="none" w:sz="0" w:space="0" w:color="auto"/>
          </w:divBdr>
          <w:divsChild>
            <w:div w:id="2079202608">
              <w:marLeft w:val="0"/>
              <w:marRight w:val="0"/>
              <w:marTop w:val="0"/>
              <w:marBottom w:val="0"/>
              <w:divBdr>
                <w:top w:val="none" w:sz="0" w:space="0" w:color="auto"/>
                <w:left w:val="none" w:sz="0" w:space="0" w:color="auto"/>
                <w:bottom w:val="none" w:sz="0" w:space="0" w:color="auto"/>
                <w:right w:val="none" w:sz="0" w:space="0" w:color="auto"/>
              </w:divBdr>
              <w:divsChild>
                <w:div w:id="866527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851871">
      <w:bodyDiv w:val="1"/>
      <w:marLeft w:val="0"/>
      <w:marRight w:val="0"/>
      <w:marTop w:val="0"/>
      <w:marBottom w:val="0"/>
      <w:divBdr>
        <w:top w:val="none" w:sz="0" w:space="0" w:color="auto"/>
        <w:left w:val="none" w:sz="0" w:space="0" w:color="auto"/>
        <w:bottom w:val="none" w:sz="0" w:space="0" w:color="auto"/>
        <w:right w:val="none" w:sz="0" w:space="0" w:color="auto"/>
      </w:divBdr>
      <w:divsChild>
        <w:div w:id="2053378362">
          <w:marLeft w:val="0"/>
          <w:marRight w:val="0"/>
          <w:marTop w:val="0"/>
          <w:marBottom w:val="0"/>
          <w:divBdr>
            <w:top w:val="none" w:sz="0" w:space="0" w:color="auto"/>
            <w:left w:val="none" w:sz="0" w:space="0" w:color="auto"/>
            <w:bottom w:val="none" w:sz="0" w:space="0" w:color="auto"/>
            <w:right w:val="none" w:sz="0" w:space="0" w:color="auto"/>
          </w:divBdr>
          <w:divsChild>
            <w:div w:id="1209878252">
              <w:marLeft w:val="0"/>
              <w:marRight w:val="0"/>
              <w:marTop w:val="0"/>
              <w:marBottom w:val="0"/>
              <w:divBdr>
                <w:top w:val="none" w:sz="0" w:space="0" w:color="auto"/>
                <w:left w:val="none" w:sz="0" w:space="0" w:color="auto"/>
                <w:bottom w:val="none" w:sz="0" w:space="0" w:color="auto"/>
                <w:right w:val="none" w:sz="0" w:space="0" w:color="auto"/>
              </w:divBdr>
              <w:divsChild>
                <w:div w:id="974867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479119">
      <w:bodyDiv w:val="1"/>
      <w:marLeft w:val="0"/>
      <w:marRight w:val="0"/>
      <w:marTop w:val="0"/>
      <w:marBottom w:val="0"/>
      <w:divBdr>
        <w:top w:val="none" w:sz="0" w:space="0" w:color="auto"/>
        <w:left w:val="none" w:sz="0" w:space="0" w:color="auto"/>
        <w:bottom w:val="none" w:sz="0" w:space="0" w:color="auto"/>
        <w:right w:val="none" w:sz="0" w:space="0" w:color="auto"/>
      </w:divBdr>
      <w:divsChild>
        <w:div w:id="1397514819">
          <w:marLeft w:val="0"/>
          <w:marRight w:val="0"/>
          <w:marTop w:val="0"/>
          <w:marBottom w:val="0"/>
          <w:divBdr>
            <w:top w:val="none" w:sz="0" w:space="0" w:color="auto"/>
            <w:left w:val="none" w:sz="0" w:space="0" w:color="auto"/>
            <w:bottom w:val="none" w:sz="0" w:space="0" w:color="auto"/>
            <w:right w:val="none" w:sz="0" w:space="0" w:color="auto"/>
          </w:divBdr>
          <w:divsChild>
            <w:div w:id="1113667710">
              <w:marLeft w:val="0"/>
              <w:marRight w:val="0"/>
              <w:marTop w:val="0"/>
              <w:marBottom w:val="0"/>
              <w:divBdr>
                <w:top w:val="none" w:sz="0" w:space="0" w:color="auto"/>
                <w:left w:val="none" w:sz="0" w:space="0" w:color="auto"/>
                <w:bottom w:val="none" w:sz="0" w:space="0" w:color="auto"/>
                <w:right w:val="none" w:sz="0" w:space="0" w:color="auto"/>
              </w:divBdr>
              <w:divsChild>
                <w:div w:id="108988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545419">
      <w:bodyDiv w:val="1"/>
      <w:marLeft w:val="0"/>
      <w:marRight w:val="0"/>
      <w:marTop w:val="0"/>
      <w:marBottom w:val="0"/>
      <w:divBdr>
        <w:top w:val="none" w:sz="0" w:space="0" w:color="auto"/>
        <w:left w:val="none" w:sz="0" w:space="0" w:color="auto"/>
        <w:bottom w:val="none" w:sz="0" w:space="0" w:color="auto"/>
        <w:right w:val="none" w:sz="0" w:space="0" w:color="auto"/>
      </w:divBdr>
      <w:divsChild>
        <w:div w:id="1236404160">
          <w:marLeft w:val="0"/>
          <w:marRight w:val="0"/>
          <w:marTop w:val="0"/>
          <w:marBottom w:val="0"/>
          <w:divBdr>
            <w:top w:val="none" w:sz="0" w:space="0" w:color="auto"/>
            <w:left w:val="none" w:sz="0" w:space="0" w:color="auto"/>
            <w:bottom w:val="none" w:sz="0" w:space="0" w:color="auto"/>
            <w:right w:val="none" w:sz="0" w:space="0" w:color="auto"/>
          </w:divBdr>
          <w:divsChild>
            <w:div w:id="226109648">
              <w:marLeft w:val="0"/>
              <w:marRight w:val="0"/>
              <w:marTop w:val="0"/>
              <w:marBottom w:val="0"/>
              <w:divBdr>
                <w:top w:val="none" w:sz="0" w:space="0" w:color="auto"/>
                <w:left w:val="none" w:sz="0" w:space="0" w:color="auto"/>
                <w:bottom w:val="none" w:sz="0" w:space="0" w:color="auto"/>
                <w:right w:val="none" w:sz="0" w:space="0" w:color="auto"/>
              </w:divBdr>
              <w:divsChild>
                <w:div w:id="632714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226797">
      <w:bodyDiv w:val="1"/>
      <w:marLeft w:val="0"/>
      <w:marRight w:val="0"/>
      <w:marTop w:val="0"/>
      <w:marBottom w:val="0"/>
      <w:divBdr>
        <w:top w:val="none" w:sz="0" w:space="0" w:color="auto"/>
        <w:left w:val="none" w:sz="0" w:space="0" w:color="auto"/>
        <w:bottom w:val="none" w:sz="0" w:space="0" w:color="auto"/>
        <w:right w:val="none" w:sz="0" w:space="0" w:color="auto"/>
      </w:divBdr>
      <w:divsChild>
        <w:div w:id="608702321">
          <w:marLeft w:val="0"/>
          <w:marRight w:val="0"/>
          <w:marTop w:val="0"/>
          <w:marBottom w:val="0"/>
          <w:divBdr>
            <w:top w:val="none" w:sz="0" w:space="0" w:color="auto"/>
            <w:left w:val="none" w:sz="0" w:space="0" w:color="auto"/>
            <w:bottom w:val="none" w:sz="0" w:space="0" w:color="auto"/>
            <w:right w:val="none" w:sz="0" w:space="0" w:color="auto"/>
          </w:divBdr>
          <w:divsChild>
            <w:div w:id="403459125">
              <w:marLeft w:val="0"/>
              <w:marRight w:val="0"/>
              <w:marTop w:val="0"/>
              <w:marBottom w:val="0"/>
              <w:divBdr>
                <w:top w:val="none" w:sz="0" w:space="0" w:color="auto"/>
                <w:left w:val="none" w:sz="0" w:space="0" w:color="auto"/>
                <w:bottom w:val="none" w:sz="0" w:space="0" w:color="auto"/>
                <w:right w:val="none" w:sz="0" w:space="0" w:color="auto"/>
              </w:divBdr>
              <w:divsChild>
                <w:div w:id="1100639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6685344">
      <w:bodyDiv w:val="1"/>
      <w:marLeft w:val="0"/>
      <w:marRight w:val="0"/>
      <w:marTop w:val="0"/>
      <w:marBottom w:val="0"/>
      <w:divBdr>
        <w:top w:val="none" w:sz="0" w:space="0" w:color="auto"/>
        <w:left w:val="none" w:sz="0" w:space="0" w:color="auto"/>
        <w:bottom w:val="none" w:sz="0" w:space="0" w:color="auto"/>
        <w:right w:val="none" w:sz="0" w:space="0" w:color="auto"/>
      </w:divBdr>
      <w:divsChild>
        <w:div w:id="268240786">
          <w:marLeft w:val="0"/>
          <w:marRight w:val="0"/>
          <w:marTop w:val="0"/>
          <w:marBottom w:val="0"/>
          <w:divBdr>
            <w:top w:val="none" w:sz="0" w:space="0" w:color="auto"/>
            <w:left w:val="none" w:sz="0" w:space="0" w:color="auto"/>
            <w:bottom w:val="none" w:sz="0" w:space="0" w:color="auto"/>
            <w:right w:val="none" w:sz="0" w:space="0" w:color="auto"/>
          </w:divBdr>
          <w:divsChild>
            <w:div w:id="389429879">
              <w:marLeft w:val="0"/>
              <w:marRight w:val="0"/>
              <w:marTop w:val="0"/>
              <w:marBottom w:val="0"/>
              <w:divBdr>
                <w:top w:val="none" w:sz="0" w:space="0" w:color="auto"/>
                <w:left w:val="none" w:sz="0" w:space="0" w:color="auto"/>
                <w:bottom w:val="none" w:sz="0" w:space="0" w:color="auto"/>
                <w:right w:val="none" w:sz="0" w:space="0" w:color="auto"/>
              </w:divBdr>
              <w:divsChild>
                <w:div w:id="182767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427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hyperlink" Target="https://www.ramajudicial.gov.co/web/juzgado-61-administrativo-de-bogota" TargetMode="Externa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yperlink" Target="mailto:notificacionesjudiciales@minsalud.gov.co" TargetMode="External" Id="rId12" /><Relationship Type="http://schemas.openxmlformats.org/officeDocument/2006/relationships/numbering" Target="numbering.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mailto:notificacionesjudiciales@presidencia.gov.co" TargetMode="External" Id="rId11" /><Relationship Type="http://schemas.openxmlformats.org/officeDocument/2006/relationships/webSettings" Target="webSettings.xml" Id="rId5" /><Relationship Type="http://schemas.openxmlformats.org/officeDocument/2006/relationships/fontTable" Target="fontTable.xml" Id="rId15" /><Relationship Type="http://schemas.openxmlformats.org/officeDocument/2006/relationships/hyperlink" Target="mailto:conniedesantamaria@gmail.com" TargetMode="External" Id="rId10" /><Relationship Type="http://schemas.openxmlformats.org/officeDocument/2006/relationships/settings" Target="settings.xml" Id="rId4" /><Relationship Type="http://schemas.openxmlformats.org/officeDocument/2006/relationships/oleObject" Target="embeddings/oleObject1.bin" Id="rId9" /><Relationship Type="http://schemas.openxmlformats.org/officeDocument/2006/relationships/footer" Target="footer1.xml" Id="rId14"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873E80-EB57-4463-AED1-7C3FEED7E8D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Camila Morales Galván</dc:creator>
  <keywords/>
  <dc:description/>
  <lastModifiedBy>Juzgado 61 Administrativo Seccion Tercera - Bogota - Bogota D.C.</lastModifiedBy>
  <revision>24</revision>
  <lastPrinted>2019-10-28T20:45:00.0000000Z</lastPrinted>
  <dcterms:created xsi:type="dcterms:W3CDTF">2020-06-19T21:45:00.0000000Z</dcterms:created>
  <dcterms:modified xsi:type="dcterms:W3CDTF">2020-06-26T13:58:46.0984839Z</dcterms:modified>
</coreProperties>
</file>